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395F9" w14:textId="77777777" w:rsidR="0027359E" w:rsidRPr="0027359E" w:rsidRDefault="0027359E" w:rsidP="0027359E">
      <w:pPr>
        <w:ind w:left="4536"/>
        <w:jc w:val="center"/>
        <w:rPr>
          <w:b/>
          <w:szCs w:val="28"/>
        </w:rPr>
      </w:pPr>
      <w:r w:rsidRPr="0027359E">
        <w:rPr>
          <w:b/>
          <w:szCs w:val="28"/>
        </w:rPr>
        <w:t>УТВЕРЖДЕН</w:t>
      </w:r>
    </w:p>
    <w:p w14:paraId="145D4395" w14:textId="0B082DF0" w:rsidR="0027359E" w:rsidRPr="0027359E" w:rsidRDefault="0027359E" w:rsidP="0027359E">
      <w:pPr>
        <w:ind w:left="4536"/>
        <w:rPr>
          <w:szCs w:val="28"/>
        </w:rPr>
      </w:pPr>
      <w:r w:rsidRPr="0027359E">
        <w:rPr>
          <w:szCs w:val="28"/>
        </w:rPr>
        <w:t xml:space="preserve">   Председателем</w:t>
      </w:r>
    </w:p>
    <w:p w14:paraId="58F6619A" w14:textId="0AEF2ED8" w:rsidR="0027359E" w:rsidRPr="0027359E" w:rsidRDefault="0027359E" w:rsidP="0027359E">
      <w:pPr>
        <w:tabs>
          <w:tab w:val="left" w:pos="4536"/>
        </w:tabs>
        <w:ind w:left="4536"/>
        <w:rPr>
          <w:szCs w:val="28"/>
        </w:rPr>
      </w:pPr>
      <w:r>
        <w:rPr>
          <w:szCs w:val="28"/>
        </w:rPr>
        <w:t xml:space="preserve">   </w:t>
      </w:r>
      <w:r w:rsidRPr="0027359E">
        <w:rPr>
          <w:szCs w:val="28"/>
        </w:rPr>
        <w:t>контрольно-счетной палаты</w:t>
      </w:r>
    </w:p>
    <w:p w14:paraId="18599BB2" w14:textId="77777777" w:rsidR="0027359E" w:rsidRPr="0027359E" w:rsidRDefault="0027359E" w:rsidP="0027359E">
      <w:pPr>
        <w:ind w:left="4536"/>
        <w:rPr>
          <w:szCs w:val="28"/>
        </w:rPr>
      </w:pPr>
      <w:r w:rsidRPr="0027359E">
        <w:rPr>
          <w:szCs w:val="28"/>
        </w:rPr>
        <w:t xml:space="preserve">   Чебулинского </w:t>
      </w:r>
    </w:p>
    <w:p w14:paraId="6BCE9088" w14:textId="640F49CA" w:rsidR="0027359E" w:rsidRDefault="0027359E" w:rsidP="0027359E">
      <w:pPr>
        <w:ind w:left="4536"/>
        <w:rPr>
          <w:szCs w:val="28"/>
        </w:rPr>
      </w:pPr>
      <w:r w:rsidRPr="0027359E">
        <w:rPr>
          <w:szCs w:val="28"/>
        </w:rPr>
        <w:t xml:space="preserve">   муниципального округа</w:t>
      </w:r>
    </w:p>
    <w:p w14:paraId="398EB010" w14:textId="5ED6803A" w:rsidR="00E87DE3" w:rsidRPr="00E87DE3" w:rsidRDefault="00E87DE3" w:rsidP="0027359E">
      <w:pPr>
        <w:ind w:left="4536"/>
        <w:rPr>
          <w:szCs w:val="28"/>
        </w:rPr>
      </w:pPr>
      <w:r>
        <w:rPr>
          <w:szCs w:val="28"/>
        </w:rPr>
        <w:t xml:space="preserve">  </w:t>
      </w:r>
      <w:r w:rsidRPr="00A50EA7">
        <w:rPr>
          <w:szCs w:val="28"/>
        </w:rPr>
        <w:t>_</w:t>
      </w:r>
      <w:r w:rsidRPr="00A50EA7">
        <w:rPr>
          <w:szCs w:val="28"/>
          <w:u w:val="single"/>
        </w:rPr>
        <w:t>__________</w:t>
      </w:r>
      <w:r w:rsidRPr="00A50EA7">
        <w:rPr>
          <w:szCs w:val="28"/>
        </w:rPr>
        <w:t xml:space="preserve"> </w:t>
      </w:r>
      <w:proofErr w:type="spellStart"/>
      <w:r>
        <w:rPr>
          <w:szCs w:val="28"/>
        </w:rPr>
        <w:t>И.А.Шелкова</w:t>
      </w:r>
      <w:proofErr w:type="spellEnd"/>
    </w:p>
    <w:p w14:paraId="56AA38C7" w14:textId="71494159" w:rsidR="0027359E" w:rsidRPr="0027359E" w:rsidRDefault="0027359E" w:rsidP="00A50EA7">
      <w:pPr>
        <w:rPr>
          <w:b/>
          <w:szCs w:val="28"/>
        </w:rPr>
      </w:pPr>
    </w:p>
    <w:p w14:paraId="4D188988" w14:textId="77777777" w:rsidR="0027359E" w:rsidRPr="00E87DE3" w:rsidRDefault="0027359E" w:rsidP="0027359E">
      <w:pPr>
        <w:jc w:val="center"/>
        <w:rPr>
          <w:b/>
          <w:szCs w:val="28"/>
        </w:rPr>
      </w:pPr>
    </w:p>
    <w:p w14:paraId="447AFE38" w14:textId="77777777" w:rsidR="0027359E" w:rsidRDefault="0027359E" w:rsidP="0027359E">
      <w:pPr>
        <w:jc w:val="center"/>
        <w:rPr>
          <w:b/>
          <w:sz w:val="72"/>
          <w:szCs w:val="72"/>
        </w:rPr>
      </w:pPr>
    </w:p>
    <w:p w14:paraId="4E93B4D0" w14:textId="4161154D" w:rsidR="0027359E" w:rsidRPr="0027359E" w:rsidRDefault="0027359E" w:rsidP="0027359E">
      <w:pPr>
        <w:jc w:val="center"/>
        <w:rPr>
          <w:b/>
          <w:sz w:val="72"/>
          <w:szCs w:val="72"/>
        </w:rPr>
      </w:pPr>
      <w:r w:rsidRPr="0027359E">
        <w:rPr>
          <w:b/>
          <w:sz w:val="72"/>
          <w:szCs w:val="72"/>
        </w:rPr>
        <w:t>ОТЧЕТ</w:t>
      </w:r>
    </w:p>
    <w:p w14:paraId="138C6EE0" w14:textId="74C4D01D" w:rsidR="0027359E" w:rsidRPr="0027359E" w:rsidRDefault="0027359E" w:rsidP="0027359E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о деятельности</w:t>
      </w:r>
    </w:p>
    <w:p w14:paraId="0D863CA7" w14:textId="3D70E897" w:rsidR="0027359E" w:rsidRPr="0027359E" w:rsidRDefault="0027359E" w:rsidP="0027359E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контрольно-счетной палаты</w:t>
      </w:r>
    </w:p>
    <w:p w14:paraId="71D18BC3" w14:textId="4E3CB48C" w:rsidR="0027359E" w:rsidRPr="0027359E" w:rsidRDefault="0027359E" w:rsidP="0027359E">
      <w:pPr>
        <w:spacing w:after="120"/>
        <w:ind w:hanging="567"/>
        <w:jc w:val="center"/>
        <w:rPr>
          <w:b/>
          <w:sz w:val="50"/>
          <w:szCs w:val="50"/>
        </w:rPr>
      </w:pPr>
      <w:r>
        <w:rPr>
          <w:b/>
          <w:sz w:val="50"/>
          <w:szCs w:val="50"/>
        </w:rPr>
        <w:t>Чебулинского муниципального округа</w:t>
      </w:r>
    </w:p>
    <w:p w14:paraId="0EEBA16B" w14:textId="2F97ACAB" w:rsidR="0027359E" w:rsidRPr="0027359E" w:rsidRDefault="0027359E" w:rsidP="0027359E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за 2022 год</w:t>
      </w:r>
    </w:p>
    <w:p w14:paraId="009C36CE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03EF2168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07E1387A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664046F0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4AEE62F9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3657CB31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5EABD67C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015043BE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7F438AB0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5D2C8AC2" w14:textId="77777777" w:rsidR="0027359E" w:rsidRPr="0027359E" w:rsidRDefault="0027359E" w:rsidP="0027359E">
      <w:pPr>
        <w:ind w:hanging="567"/>
        <w:jc w:val="center"/>
        <w:rPr>
          <w:sz w:val="48"/>
          <w:szCs w:val="48"/>
        </w:rPr>
      </w:pPr>
    </w:p>
    <w:p w14:paraId="32138CA7" w14:textId="77777777" w:rsidR="0027359E" w:rsidRPr="0027359E" w:rsidRDefault="0027359E" w:rsidP="0027359E">
      <w:pPr>
        <w:ind w:hanging="567"/>
        <w:jc w:val="center"/>
        <w:rPr>
          <w:sz w:val="40"/>
          <w:szCs w:val="48"/>
        </w:rPr>
      </w:pPr>
    </w:p>
    <w:p w14:paraId="3307A0C9" w14:textId="1B1ECF4D" w:rsidR="0027359E" w:rsidRDefault="0027359E" w:rsidP="0027359E">
      <w:pPr>
        <w:spacing w:before="10" w:after="10"/>
        <w:jc w:val="center"/>
        <w:rPr>
          <w:b/>
          <w:sz w:val="36"/>
          <w:szCs w:val="36"/>
        </w:rPr>
      </w:pPr>
      <w:proofErr w:type="spellStart"/>
      <w:r>
        <w:rPr>
          <w:b/>
          <w:sz w:val="32"/>
          <w:szCs w:val="32"/>
        </w:rPr>
        <w:t>пгт</w:t>
      </w:r>
      <w:proofErr w:type="spellEnd"/>
      <w:r>
        <w:rPr>
          <w:b/>
          <w:sz w:val="32"/>
          <w:szCs w:val="32"/>
        </w:rPr>
        <w:t xml:space="preserve"> Верх-Чебула </w:t>
      </w:r>
      <w:r w:rsidRPr="0027359E">
        <w:rPr>
          <w:b/>
          <w:sz w:val="32"/>
          <w:szCs w:val="32"/>
        </w:rPr>
        <w:t xml:space="preserve"> 2023</w:t>
      </w:r>
      <w:r w:rsidRPr="0027359E">
        <w:rPr>
          <w:b/>
          <w:sz w:val="36"/>
          <w:szCs w:val="36"/>
        </w:rPr>
        <w:t xml:space="preserve"> </w:t>
      </w:r>
    </w:p>
    <w:p w14:paraId="7BE36235" w14:textId="08036E94" w:rsidR="0027359E" w:rsidRDefault="0027359E" w:rsidP="0027359E">
      <w:pPr>
        <w:spacing w:before="10" w:after="10"/>
        <w:jc w:val="center"/>
        <w:rPr>
          <w:b/>
          <w:sz w:val="36"/>
          <w:szCs w:val="36"/>
        </w:rPr>
      </w:pPr>
    </w:p>
    <w:p w14:paraId="06B5E0B0" w14:textId="77777777" w:rsidR="0027359E" w:rsidRPr="0027359E" w:rsidRDefault="0027359E" w:rsidP="0027359E">
      <w:pPr>
        <w:spacing w:before="10" w:after="10"/>
        <w:jc w:val="center"/>
        <w:rPr>
          <w:b/>
          <w:sz w:val="36"/>
          <w:szCs w:val="36"/>
        </w:rPr>
      </w:pPr>
    </w:p>
    <w:p w14:paraId="46B008C0" w14:textId="77777777" w:rsidR="0027359E" w:rsidRPr="0027359E" w:rsidRDefault="0027359E" w:rsidP="0027359E">
      <w:pPr>
        <w:spacing w:before="10" w:after="10"/>
        <w:jc w:val="center"/>
        <w:rPr>
          <w:b/>
          <w:sz w:val="36"/>
          <w:szCs w:val="36"/>
        </w:rPr>
      </w:pPr>
      <w:r w:rsidRPr="0027359E">
        <w:rPr>
          <w:b/>
          <w:sz w:val="36"/>
          <w:szCs w:val="36"/>
        </w:rPr>
        <w:lastRenderedPageBreak/>
        <w:t>Содержание</w:t>
      </w:r>
    </w:p>
    <w:p w14:paraId="6A4C7D66" w14:textId="77777777" w:rsidR="0027359E" w:rsidRDefault="0027359E" w:rsidP="0027359E">
      <w:pPr>
        <w:spacing w:before="10" w:after="10"/>
        <w:jc w:val="center"/>
        <w:rPr>
          <w:color w:val="4472C4" w:themeColor="accent1"/>
          <w:szCs w:val="28"/>
        </w:rPr>
      </w:pPr>
    </w:p>
    <w:p w14:paraId="13738F1E" w14:textId="0266A3BA" w:rsidR="0027359E" w:rsidRDefault="0027359E" w:rsidP="0027359E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>1. Введение</w:t>
      </w:r>
      <w:r>
        <w:rPr>
          <w:szCs w:val="28"/>
        </w:rPr>
        <w:tab/>
      </w:r>
      <w:r w:rsidR="00E87DE3">
        <w:rPr>
          <w:szCs w:val="28"/>
        </w:rPr>
        <w:t xml:space="preserve"> …………………………………………………………………3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</w:t>
      </w:r>
    </w:p>
    <w:p w14:paraId="74F2690F" w14:textId="77777777" w:rsidR="00E87DE3" w:rsidRDefault="0027359E" w:rsidP="0027359E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>2. Основные показатели деятельности контрольно-счетной палаты</w:t>
      </w:r>
      <w:r w:rsidR="00E87DE3">
        <w:rPr>
          <w:szCs w:val="28"/>
        </w:rPr>
        <w:t>…… 4</w:t>
      </w:r>
      <w:r>
        <w:rPr>
          <w:szCs w:val="28"/>
        </w:rPr>
        <w:t xml:space="preserve"> </w:t>
      </w:r>
    </w:p>
    <w:p w14:paraId="48843DF9" w14:textId="2F945008" w:rsidR="0027359E" w:rsidRDefault="00E87DE3" w:rsidP="0027359E">
      <w:pPr>
        <w:tabs>
          <w:tab w:val="left" w:pos="0"/>
        </w:tabs>
        <w:spacing w:before="240" w:after="240"/>
        <w:rPr>
          <w:color w:val="000000"/>
          <w:szCs w:val="28"/>
        </w:rPr>
      </w:pPr>
      <w:r>
        <w:rPr>
          <w:szCs w:val="28"/>
        </w:rPr>
        <w:t>3.</w:t>
      </w:r>
      <w:r w:rsidR="0027359E">
        <w:rPr>
          <w:szCs w:val="28"/>
        </w:rPr>
        <w:t xml:space="preserve">Контрольная деятельность </w:t>
      </w:r>
      <w:r>
        <w:rPr>
          <w:szCs w:val="28"/>
        </w:rPr>
        <w:t>………………………………………………..4</w:t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</w:r>
      <w:r w:rsidR="0027359E">
        <w:rPr>
          <w:szCs w:val="28"/>
        </w:rPr>
        <w:tab/>
        <w:t xml:space="preserve">   </w:t>
      </w:r>
    </w:p>
    <w:p w14:paraId="39256973" w14:textId="4057D473" w:rsidR="0027359E" w:rsidRDefault="0027359E" w:rsidP="00EE6F4C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 xml:space="preserve">4. Экспертно-аналитическая деятельность </w:t>
      </w:r>
      <w:r w:rsidR="00EE6F4C">
        <w:rPr>
          <w:szCs w:val="28"/>
        </w:rPr>
        <w:t>…………………………………9</w:t>
      </w:r>
      <w:r>
        <w:rPr>
          <w:szCs w:val="28"/>
        </w:rPr>
        <w:tab/>
      </w:r>
    </w:p>
    <w:p w14:paraId="047E1AF8" w14:textId="3CE336A5" w:rsidR="00EE6F4C" w:rsidRDefault="00EE6F4C" w:rsidP="00EE6F4C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>5.Информация о принятых мерах по  результатам контрольных и</w:t>
      </w:r>
    </w:p>
    <w:p w14:paraId="73B42950" w14:textId="60A49B36" w:rsidR="00EE6F4C" w:rsidRDefault="00EE6F4C" w:rsidP="00EE6F4C">
      <w:pPr>
        <w:tabs>
          <w:tab w:val="left" w:pos="0"/>
        </w:tabs>
        <w:spacing w:before="240" w:after="240"/>
        <w:rPr>
          <w:szCs w:val="28"/>
        </w:rPr>
      </w:pPr>
      <w:proofErr w:type="spellStart"/>
      <w:r>
        <w:rPr>
          <w:szCs w:val="28"/>
        </w:rPr>
        <w:t>экспертно</w:t>
      </w:r>
      <w:proofErr w:type="spellEnd"/>
      <w:r>
        <w:rPr>
          <w:szCs w:val="28"/>
        </w:rPr>
        <w:t xml:space="preserve"> – аналитических мероприятий…………………………………10</w:t>
      </w:r>
    </w:p>
    <w:p w14:paraId="1156A225" w14:textId="202EC6F6" w:rsidR="00EE6F4C" w:rsidRDefault="00EE6F4C" w:rsidP="00EE6F4C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 xml:space="preserve">6.Взаимодействие  КСП Чебулинского муниципального  округа с </w:t>
      </w:r>
      <w:proofErr w:type="spellStart"/>
      <w:r>
        <w:rPr>
          <w:szCs w:val="28"/>
        </w:rPr>
        <w:t>государ</w:t>
      </w:r>
      <w:proofErr w:type="spellEnd"/>
      <w:r>
        <w:rPr>
          <w:szCs w:val="28"/>
        </w:rPr>
        <w:t>-</w:t>
      </w:r>
    </w:p>
    <w:p w14:paraId="3D939E2A" w14:textId="225CE407" w:rsidR="00EE6F4C" w:rsidRDefault="00EE6F4C" w:rsidP="00EE6F4C">
      <w:pPr>
        <w:tabs>
          <w:tab w:val="left" w:pos="0"/>
        </w:tabs>
        <w:spacing w:before="240" w:after="240"/>
        <w:rPr>
          <w:szCs w:val="28"/>
        </w:rPr>
      </w:pPr>
      <w:proofErr w:type="spellStart"/>
      <w:r>
        <w:rPr>
          <w:szCs w:val="28"/>
        </w:rPr>
        <w:t>ственными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органами,правоохранительными</w:t>
      </w:r>
      <w:proofErr w:type="spellEnd"/>
      <w:r>
        <w:rPr>
          <w:szCs w:val="28"/>
        </w:rPr>
        <w:t>, другими  контрольными  органами ………………………………………………………………………11</w:t>
      </w:r>
    </w:p>
    <w:p w14:paraId="579AED76" w14:textId="25E34913" w:rsidR="00EE6F4C" w:rsidRDefault="00EE6F4C" w:rsidP="00EE6F4C">
      <w:pPr>
        <w:tabs>
          <w:tab w:val="left" w:pos="0"/>
        </w:tabs>
        <w:spacing w:before="240" w:after="240"/>
        <w:rPr>
          <w:szCs w:val="28"/>
        </w:rPr>
      </w:pPr>
      <w:r>
        <w:rPr>
          <w:szCs w:val="28"/>
        </w:rPr>
        <w:t>7.Работа с  обращениями  граждан,  организаций,  общественных  объединений…………………………………………………………………..12</w:t>
      </w:r>
    </w:p>
    <w:p w14:paraId="1808EC0F" w14:textId="1B772B4E" w:rsidR="00EE6F4C" w:rsidRDefault="00EE6F4C" w:rsidP="00EE6F4C">
      <w:pPr>
        <w:tabs>
          <w:tab w:val="left" w:pos="0"/>
        </w:tabs>
        <w:spacing w:before="240" w:after="240"/>
        <w:rPr>
          <w:b/>
          <w:color w:val="C00000"/>
          <w:szCs w:val="28"/>
          <w:u w:val="single"/>
        </w:rPr>
      </w:pPr>
      <w:r>
        <w:rPr>
          <w:szCs w:val="28"/>
        </w:rPr>
        <w:t xml:space="preserve">8.Обеспечение  деятельности  </w:t>
      </w:r>
      <w:r>
        <w:rPr>
          <w:color w:val="000000"/>
          <w:szCs w:val="28"/>
          <w:lang w:bidi="ru-RU"/>
        </w:rPr>
        <w:t>Чебулинс</w:t>
      </w:r>
      <w:r w:rsidRPr="00D7545F">
        <w:rPr>
          <w:color w:val="000000"/>
          <w:szCs w:val="28"/>
          <w:lang w:bidi="ru-RU"/>
        </w:rPr>
        <w:t xml:space="preserve">кого муниципального </w:t>
      </w:r>
      <w:r>
        <w:rPr>
          <w:color w:val="000000"/>
          <w:szCs w:val="28"/>
          <w:lang w:bidi="ru-RU"/>
        </w:rPr>
        <w:t>округа…..12</w:t>
      </w:r>
    </w:p>
    <w:p w14:paraId="6B4B2975" w14:textId="77777777" w:rsidR="0027359E" w:rsidRDefault="0027359E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3D824EB0" w14:textId="77777777" w:rsidR="0027359E" w:rsidRDefault="0027359E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4B11800B" w14:textId="16637B18" w:rsidR="0027359E" w:rsidRDefault="0027359E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01760CBB" w14:textId="28D32093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46957B8C" w14:textId="6FB18E86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09B598FA" w14:textId="16BA70AF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0981B674" w14:textId="5041418D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727CAE03" w14:textId="342CA998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3072F37A" w14:textId="44F35F32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4797CCC4" w14:textId="25975F9C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3B3BA66F" w14:textId="7A6CC417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39ABA968" w14:textId="098EC8C9" w:rsidR="0004698D" w:rsidRDefault="0004698D" w:rsidP="0027359E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6E09F811" w14:textId="778C595B" w:rsidR="0027359E" w:rsidRDefault="0027359E" w:rsidP="0027359E">
      <w:pPr>
        <w:numPr>
          <w:ilvl w:val="0"/>
          <w:numId w:val="13"/>
        </w:numPr>
        <w:spacing w:before="120" w:after="120"/>
        <w:jc w:val="center"/>
        <w:rPr>
          <w:b/>
          <w:szCs w:val="28"/>
        </w:rPr>
      </w:pPr>
      <w:r w:rsidRPr="0027359E">
        <w:rPr>
          <w:b/>
          <w:szCs w:val="28"/>
        </w:rPr>
        <w:lastRenderedPageBreak/>
        <w:t>Введение</w:t>
      </w:r>
    </w:p>
    <w:p w14:paraId="6E6D70C6" w14:textId="77777777" w:rsidR="0027359E" w:rsidRPr="0027359E" w:rsidRDefault="0027359E" w:rsidP="0027359E">
      <w:pPr>
        <w:spacing w:before="120" w:after="120"/>
        <w:ind w:left="720"/>
        <w:rPr>
          <w:b/>
          <w:szCs w:val="28"/>
        </w:rPr>
      </w:pPr>
    </w:p>
    <w:p w14:paraId="0F7E9240" w14:textId="3856D369" w:rsidR="0027359E" w:rsidRDefault="0027359E" w:rsidP="0027359E">
      <w:pPr>
        <w:widowControl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Контрольно-счетная палата  Чебулинского  муниципального  округа (далее - КСП  Чебулинского МО) является постоянно действующим органом внешнего муниципального финансового контроля, о</w:t>
      </w:r>
      <w:r>
        <w:rPr>
          <w:rFonts w:eastAsiaTheme="minorHAnsi"/>
          <w:szCs w:val="28"/>
          <w:lang w:eastAsia="en-US"/>
        </w:rPr>
        <w:t>бразована в целях осуществления контроля за исполнением бюджета Чебулинского  округа, соблюдением установленного порядка подготовки и рассмотрения проекта бюджета округа, отчета о его исполнении, а также в целях контроля за соблюдением установленного порядка управления и распоряжения имуществом, находящимся в муниципальной собственности</w:t>
      </w:r>
      <w:r>
        <w:rPr>
          <w:szCs w:val="28"/>
        </w:rPr>
        <w:t>.</w:t>
      </w:r>
    </w:p>
    <w:p w14:paraId="05BD4E49" w14:textId="6DF50BD3" w:rsidR="0027359E" w:rsidRDefault="0027359E" w:rsidP="0027359E">
      <w:pPr>
        <w:ind w:firstLine="709"/>
        <w:jc w:val="both"/>
        <w:rPr>
          <w:szCs w:val="28"/>
        </w:rPr>
      </w:pPr>
      <w:r>
        <w:rPr>
          <w:szCs w:val="28"/>
        </w:rPr>
        <w:t xml:space="preserve">Правовые основы образования и деятельности контрольно-счетной палаты определены Федеральным законом от 06.10.2003 № 131-ФЗ «Об общих принципах организации местного самоуправления в Российской Федерации», Бюджетным кодексом Российской Федерации (далее - БК РФ),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(далее - Федеральный закон № 6-ФЗ), Уставом </w:t>
      </w:r>
      <w:r w:rsidR="003F3437">
        <w:rPr>
          <w:szCs w:val="28"/>
        </w:rPr>
        <w:t>Чебулинского  муниципального  округа</w:t>
      </w:r>
      <w:r>
        <w:rPr>
          <w:szCs w:val="28"/>
        </w:rPr>
        <w:t xml:space="preserve">, Положением «О контрольно-счетной палате </w:t>
      </w:r>
      <w:r w:rsidR="003F3437">
        <w:rPr>
          <w:szCs w:val="28"/>
        </w:rPr>
        <w:t>Чебулинского  муниципального округа</w:t>
      </w:r>
      <w:r>
        <w:rPr>
          <w:szCs w:val="28"/>
        </w:rPr>
        <w:t>», утвержденным Решением  Совета народных депутатов</w:t>
      </w:r>
      <w:r w:rsidR="003F3437">
        <w:rPr>
          <w:szCs w:val="28"/>
        </w:rPr>
        <w:t xml:space="preserve">  Чебулинского  муниципального округа</w:t>
      </w:r>
      <w:r>
        <w:rPr>
          <w:szCs w:val="28"/>
        </w:rPr>
        <w:t xml:space="preserve"> от </w:t>
      </w:r>
      <w:r w:rsidR="00734CCC">
        <w:rPr>
          <w:szCs w:val="28"/>
        </w:rPr>
        <w:t>08</w:t>
      </w:r>
      <w:r>
        <w:rPr>
          <w:szCs w:val="28"/>
        </w:rPr>
        <w:t>.1</w:t>
      </w:r>
      <w:r w:rsidR="00734CCC">
        <w:rPr>
          <w:szCs w:val="28"/>
        </w:rPr>
        <w:t>1</w:t>
      </w:r>
      <w:r>
        <w:rPr>
          <w:szCs w:val="28"/>
        </w:rPr>
        <w:t xml:space="preserve">.2021 № </w:t>
      </w:r>
      <w:r w:rsidR="00734CCC">
        <w:rPr>
          <w:szCs w:val="28"/>
        </w:rPr>
        <w:t>196</w:t>
      </w:r>
      <w:r>
        <w:rPr>
          <w:szCs w:val="28"/>
        </w:rPr>
        <w:t xml:space="preserve"> (далее - Положение о контрольно-счетной палате).</w:t>
      </w:r>
    </w:p>
    <w:p w14:paraId="4A71005D" w14:textId="0A9F465D" w:rsidR="0027359E" w:rsidRPr="00134804" w:rsidRDefault="0027359E" w:rsidP="0027359E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highlight w:val="green"/>
          <w:lang w:eastAsia="en-US"/>
        </w:rPr>
      </w:pPr>
      <w:r>
        <w:rPr>
          <w:szCs w:val="28"/>
        </w:rPr>
        <w:t xml:space="preserve">Контрольно-счетная палата образуется и подотчетна  Совету народных депутатов, обладает организационной и функциональной независимостью и осуществляет свою деятельность самостоятельно </w:t>
      </w:r>
      <w:r>
        <w:rPr>
          <w:rFonts w:eastAsiaTheme="minorHAnsi"/>
          <w:szCs w:val="28"/>
          <w:lang w:eastAsia="en-US"/>
        </w:rPr>
        <w:t xml:space="preserve">на основе принципов </w:t>
      </w:r>
      <w:r w:rsidRPr="001E4AA2">
        <w:rPr>
          <w:rFonts w:eastAsiaTheme="minorHAnsi"/>
          <w:szCs w:val="28"/>
          <w:lang w:eastAsia="en-US"/>
        </w:rPr>
        <w:t>законности, объективности, эффективности, независимости, открытости и гласности.</w:t>
      </w:r>
    </w:p>
    <w:p w14:paraId="4EBC41CB" w14:textId="10C8DE8E" w:rsidR="0027359E" w:rsidRDefault="0027359E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>
        <w:rPr>
          <w:szCs w:val="28"/>
        </w:rPr>
        <w:t xml:space="preserve">Основными задачами КСП  в 2022 году являлись: </w:t>
      </w:r>
      <w:r>
        <w:rPr>
          <w:color w:val="000000" w:themeColor="text1"/>
          <w:szCs w:val="28"/>
          <w:lang w:eastAsia="en-US"/>
        </w:rPr>
        <w:t>п</w:t>
      </w:r>
      <w:r>
        <w:rPr>
          <w:szCs w:val="28"/>
        </w:rPr>
        <w:t xml:space="preserve">роверка законности получения и использования средств бюджета </w:t>
      </w:r>
      <w:r w:rsidR="008F1350">
        <w:rPr>
          <w:szCs w:val="28"/>
        </w:rPr>
        <w:t>Чебулинского  муниципального округа</w:t>
      </w:r>
      <w:r>
        <w:rPr>
          <w:szCs w:val="28"/>
        </w:rPr>
        <w:t xml:space="preserve">, а также законности формирования, владения и распоряжения муниципальным имуществом </w:t>
      </w:r>
      <w:r>
        <w:rPr>
          <w:color w:val="000000" w:themeColor="text1"/>
          <w:szCs w:val="28"/>
        </w:rPr>
        <w:t>акционерными обществами и муниципальными учреждениями, проверка законности и эффективности расходов бюджета, связанных с приобретением в  муниципальную собственность благоустроенных квартир</w:t>
      </w:r>
      <w:r w:rsidR="001E4AA2">
        <w:rPr>
          <w:color w:val="000000" w:themeColor="text1"/>
          <w:szCs w:val="28"/>
        </w:rPr>
        <w:t xml:space="preserve">, </w:t>
      </w:r>
      <w:r>
        <w:rPr>
          <w:szCs w:val="28"/>
        </w:rPr>
        <w:t xml:space="preserve">текущего и последующего контроля за формированием и исполнением бюджета </w:t>
      </w:r>
      <w:r w:rsidR="008F1350">
        <w:rPr>
          <w:szCs w:val="28"/>
        </w:rPr>
        <w:t>Чебулинского муниципального округа</w:t>
      </w:r>
      <w:r>
        <w:rPr>
          <w:szCs w:val="28"/>
        </w:rPr>
        <w:t>.</w:t>
      </w:r>
    </w:p>
    <w:p w14:paraId="2734F6F8" w14:textId="77777777" w:rsidR="0027359E" w:rsidRDefault="0027359E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Отчете отражены результаты контрольных и экспертно-аналитических мероприятий, проведенных в соответствии с утвержденным Планом деятельности контрольно-счетной палаты на 2022 год (далее - План деятельности), а также результаты иной деятельности.</w:t>
      </w:r>
    </w:p>
    <w:p w14:paraId="35F342FD" w14:textId="77777777" w:rsidR="0027359E" w:rsidRDefault="0027359E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505DB4E8" w14:textId="31C77514" w:rsidR="0027359E" w:rsidRDefault="0027359E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4BE34247" w14:textId="6872789B" w:rsidR="001E4AA2" w:rsidRDefault="001E4AA2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0A89B1D9" w14:textId="77777777" w:rsidR="001E4AA2" w:rsidRDefault="001E4AA2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35F20FAF" w14:textId="77777777" w:rsidR="0027359E" w:rsidRDefault="0027359E" w:rsidP="0027359E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2FA79BE9" w14:textId="1598CBC9" w:rsidR="008F1350" w:rsidRDefault="0027359E" w:rsidP="008F1350">
      <w:pPr>
        <w:pStyle w:val="Default"/>
        <w:numPr>
          <w:ilvl w:val="0"/>
          <w:numId w:val="13"/>
        </w:numPr>
        <w:snapToGrid w:val="0"/>
        <w:jc w:val="center"/>
        <w:rPr>
          <w:b/>
          <w:color w:val="auto"/>
          <w:sz w:val="28"/>
          <w:szCs w:val="28"/>
        </w:rPr>
      </w:pPr>
      <w:r w:rsidRPr="008F1350">
        <w:rPr>
          <w:b/>
          <w:color w:val="auto"/>
          <w:sz w:val="28"/>
          <w:szCs w:val="28"/>
        </w:rPr>
        <w:lastRenderedPageBreak/>
        <w:t>Основные показатели деятельности</w:t>
      </w:r>
    </w:p>
    <w:p w14:paraId="22507987" w14:textId="5B8DEFB0" w:rsidR="0027359E" w:rsidRDefault="008F1350" w:rsidP="008F1350">
      <w:pPr>
        <w:pStyle w:val="Default"/>
        <w:snapToGrid w:val="0"/>
        <w:ind w:left="7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        </w:t>
      </w:r>
      <w:r w:rsidR="0027359E" w:rsidRPr="008F1350">
        <w:rPr>
          <w:b/>
          <w:color w:val="auto"/>
          <w:sz w:val="28"/>
          <w:szCs w:val="28"/>
        </w:rPr>
        <w:t>контрольно-счетной палаты</w:t>
      </w:r>
    </w:p>
    <w:p w14:paraId="6F3109C7" w14:textId="77777777" w:rsidR="008F1350" w:rsidRPr="008F1350" w:rsidRDefault="008F1350" w:rsidP="008F1350">
      <w:pPr>
        <w:pStyle w:val="Default"/>
        <w:snapToGrid w:val="0"/>
        <w:ind w:left="720"/>
        <w:jc w:val="center"/>
        <w:rPr>
          <w:b/>
          <w:color w:val="auto"/>
          <w:sz w:val="28"/>
          <w:szCs w:val="28"/>
        </w:rPr>
      </w:pPr>
    </w:p>
    <w:p w14:paraId="0452F86D" w14:textId="4CB68377" w:rsidR="0027359E" w:rsidRDefault="0027359E" w:rsidP="0027359E">
      <w:pPr>
        <w:widowControl/>
        <w:autoSpaceDE w:val="0"/>
        <w:autoSpaceDN w:val="0"/>
        <w:adjustRightInd w:val="0"/>
        <w:spacing w:after="40"/>
        <w:ind w:firstLine="709"/>
        <w:jc w:val="both"/>
        <w:rPr>
          <w:rFonts w:eastAsiaTheme="minorHAnsi"/>
          <w:color w:val="000000"/>
          <w:szCs w:val="28"/>
          <w:lang w:eastAsia="en-US"/>
        </w:rPr>
      </w:pPr>
      <w:r>
        <w:rPr>
          <w:rFonts w:eastAsiaTheme="minorHAnsi"/>
          <w:color w:val="000000"/>
          <w:szCs w:val="28"/>
          <w:lang w:eastAsia="en-US"/>
        </w:rPr>
        <w:t xml:space="preserve">Контрольно-счетной палатой в 2022 году проведено </w:t>
      </w:r>
      <w:r w:rsidR="008F1350">
        <w:rPr>
          <w:rFonts w:eastAsiaTheme="minorHAnsi"/>
          <w:color w:val="000000"/>
          <w:szCs w:val="28"/>
          <w:lang w:eastAsia="en-US"/>
        </w:rPr>
        <w:t>2</w:t>
      </w:r>
      <w:r>
        <w:rPr>
          <w:rFonts w:eastAsiaTheme="minorHAnsi"/>
          <w:color w:val="000000"/>
          <w:szCs w:val="28"/>
          <w:lang w:eastAsia="en-US"/>
        </w:rPr>
        <w:t xml:space="preserve"> контрольных и 2 экспертно-аналитических мероприятия. По результатам проведенных контрольных мероприятий в адрес объектов для ознакомления направлено </w:t>
      </w:r>
      <w:r w:rsidR="006434C0">
        <w:rPr>
          <w:rFonts w:eastAsiaTheme="minorHAnsi"/>
          <w:color w:val="000000"/>
          <w:szCs w:val="28"/>
          <w:lang w:eastAsia="en-US"/>
        </w:rPr>
        <w:t>2</w:t>
      </w:r>
      <w:r>
        <w:rPr>
          <w:rFonts w:eastAsiaTheme="minorHAnsi"/>
          <w:color w:val="000000"/>
          <w:szCs w:val="28"/>
          <w:lang w:eastAsia="en-US"/>
        </w:rPr>
        <w:t xml:space="preserve"> акт</w:t>
      </w:r>
      <w:r w:rsidR="006434C0">
        <w:rPr>
          <w:rFonts w:eastAsiaTheme="minorHAnsi"/>
          <w:color w:val="000000"/>
          <w:szCs w:val="28"/>
          <w:lang w:eastAsia="en-US"/>
        </w:rPr>
        <w:t>а</w:t>
      </w:r>
      <w:r>
        <w:rPr>
          <w:rFonts w:eastAsiaTheme="minorHAnsi"/>
          <w:color w:val="000000"/>
          <w:szCs w:val="28"/>
          <w:lang w:eastAsia="en-US"/>
        </w:rPr>
        <w:t xml:space="preserve">. </w:t>
      </w:r>
      <w:r w:rsidR="006434C0">
        <w:rPr>
          <w:rFonts w:eastAsiaTheme="minorHAnsi"/>
          <w:color w:val="000000"/>
          <w:szCs w:val="28"/>
          <w:lang w:eastAsia="en-US"/>
        </w:rPr>
        <w:t>Председателем КСП</w:t>
      </w:r>
      <w:r>
        <w:rPr>
          <w:rFonts w:eastAsiaTheme="minorHAnsi"/>
          <w:color w:val="000000"/>
          <w:szCs w:val="28"/>
          <w:lang w:eastAsia="en-US"/>
        </w:rPr>
        <w:t xml:space="preserve"> подготовлено </w:t>
      </w:r>
      <w:r w:rsidR="006434C0">
        <w:rPr>
          <w:rFonts w:eastAsiaTheme="minorHAnsi"/>
          <w:color w:val="000000"/>
          <w:szCs w:val="28"/>
          <w:lang w:eastAsia="en-US"/>
        </w:rPr>
        <w:t>2</w:t>
      </w:r>
      <w:r>
        <w:rPr>
          <w:rFonts w:eastAsiaTheme="minorHAnsi"/>
          <w:color w:val="000000"/>
          <w:szCs w:val="28"/>
          <w:lang w:eastAsia="en-US"/>
        </w:rPr>
        <w:t xml:space="preserve"> отчет</w:t>
      </w:r>
      <w:r w:rsidR="006434C0">
        <w:rPr>
          <w:rFonts w:eastAsiaTheme="minorHAnsi"/>
          <w:color w:val="000000"/>
          <w:szCs w:val="28"/>
          <w:lang w:eastAsia="en-US"/>
        </w:rPr>
        <w:t>а</w:t>
      </w:r>
      <w:r>
        <w:rPr>
          <w:rFonts w:eastAsiaTheme="minorHAnsi"/>
          <w:color w:val="000000"/>
          <w:szCs w:val="28"/>
          <w:lang w:eastAsia="en-US"/>
        </w:rPr>
        <w:t xml:space="preserve"> о результатах контрольных мероприятий. Направлено </w:t>
      </w:r>
      <w:r w:rsidR="006434C0">
        <w:rPr>
          <w:rFonts w:eastAsiaTheme="minorHAnsi"/>
          <w:color w:val="000000"/>
          <w:szCs w:val="28"/>
          <w:lang w:eastAsia="en-US"/>
        </w:rPr>
        <w:t>2</w:t>
      </w:r>
      <w:r>
        <w:rPr>
          <w:rFonts w:eastAsiaTheme="minorHAnsi"/>
          <w:color w:val="000000"/>
          <w:szCs w:val="28"/>
          <w:lang w:eastAsia="en-US"/>
        </w:rPr>
        <w:t xml:space="preserve"> представлений </w:t>
      </w:r>
      <w:r>
        <w:rPr>
          <w:szCs w:val="28"/>
        </w:rPr>
        <w:t xml:space="preserve">для рассмотрения и принятия мер в соответствии с действующим законодательством. По результатам проведенных экспертно-аналитических мероприятий подготовлено </w:t>
      </w:r>
      <w:r w:rsidR="006434C0">
        <w:rPr>
          <w:szCs w:val="28"/>
        </w:rPr>
        <w:t>10</w:t>
      </w:r>
      <w:r>
        <w:rPr>
          <w:szCs w:val="28"/>
        </w:rPr>
        <w:t xml:space="preserve"> заключени</w:t>
      </w:r>
      <w:r w:rsidR="006434C0">
        <w:rPr>
          <w:szCs w:val="28"/>
        </w:rPr>
        <w:t>й</w:t>
      </w:r>
      <w:r>
        <w:rPr>
          <w:szCs w:val="28"/>
        </w:rPr>
        <w:t>.</w:t>
      </w:r>
    </w:p>
    <w:p w14:paraId="7E1132E7" w14:textId="77777777" w:rsidR="0027359E" w:rsidRPr="008E0884" w:rsidRDefault="0027359E" w:rsidP="0027359E">
      <w:pPr>
        <w:pStyle w:val="Default"/>
        <w:spacing w:before="120" w:after="120"/>
        <w:jc w:val="center"/>
        <w:outlineLvl w:val="2"/>
        <w:rPr>
          <w:rFonts w:eastAsiaTheme="minorHAnsi"/>
          <w:color w:val="auto"/>
          <w:sz w:val="28"/>
          <w:szCs w:val="28"/>
          <w:lang w:eastAsia="en-US"/>
        </w:rPr>
      </w:pPr>
      <w:r w:rsidRPr="008E0884">
        <w:rPr>
          <w:b/>
          <w:color w:val="auto"/>
          <w:sz w:val="28"/>
          <w:szCs w:val="28"/>
        </w:rPr>
        <w:t xml:space="preserve">3. Контрольная деятельность </w:t>
      </w:r>
    </w:p>
    <w:p w14:paraId="74DAC8CB" w14:textId="30B3D782" w:rsidR="0027359E" w:rsidRPr="008E0884" w:rsidRDefault="0027359E" w:rsidP="0027359E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8E0884">
        <w:rPr>
          <w:szCs w:val="28"/>
        </w:rPr>
        <w:t xml:space="preserve">Контрольные мероприятия проводились в соответствии с Планом деятельности, сформированным с учетом поручений Совета народных депутатов </w:t>
      </w:r>
      <w:r w:rsidR="008E0884">
        <w:rPr>
          <w:szCs w:val="28"/>
        </w:rPr>
        <w:t xml:space="preserve">Чебулинского муниципального округа, </w:t>
      </w:r>
      <w:r w:rsidRPr="008E0884">
        <w:rPr>
          <w:szCs w:val="28"/>
        </w:rPr>
        <w:t>предложений Главы</w:t>
      </w:r>
      <w:r w:rsidR="008E0884">
        <w:rPr>
          <w:szCs w:val="28"/>
        </w:rPr>
        <w:t xml:space="preserve"> округа</w:t>
      </w:r>
      <w:r w:rsidRPr="008E0884">
        <w:rPr>
          <w:rFonts w:eastAsiaTheme="minorHAnsi"/>
          <w:szCs w:val="28"/>
          <w:lang w:eastAsia="en-US"/>
        </w:rPr>
        <w:t xml:space="preserve">, а также решением </w:t>
      </w:r>
      <w:r w:rsidR="008E0884">
        <w:rPr>
          <w:rFonts w:eastAsiaTheme="minorHAnsi"/>
          <w:szCs w:val="28"/>
          <w:lang w:eastAsia="en-US"/>
        </w:rPr>
        <w:t>Председателя</w:t>
      </w:r>
      <w:r w:rsidRPr="008E0884">
        <w:rPr>
          <w:rFonts w:eastAsiaTheme="minorHAnsi"/>
          <w:szCs w:val="28"/>
          <w:lang w:eastAsia="en-US"/>
        </w:rPr>
        <w:t xml:space="preserve"> КСП </w:t>
      </w:r>
      <w:r w:rsidR="008E0884">
        <w:rPr>
          <w:rFonts w:eastAsiaTheme="minorHAnsi"/>
          <w:szCs w:val="28"/>
          <w:lang w:eastAsia="en-US"/>
        </w:rPr>
        <w:t xml:space="preserve">Чебулинского муниципального округа  </w:t>
      </w:r>
      <w:r w:rsidRPr="008E0884">
        <w:rPr>
          <w:rFonts w:eastAsiaTheme="minorHAnsi"/>
          <w:szCs w:val="28"/>
          <w:lang w:eastAsia="en-US"/>
        </w:rPr>
        <w:t>о проведении проверки исполнения представления.</w:t>
      </w:r>
    </w:p>
    <w:p w14:paraId="0855FDC6" w14:textId="22E0FAB6" w:rsidR="0027359E" w:rsidRDefault="0027359E" w:rsidP="0027359E">
      <w:pPr>
        <w:ind w:firstLine="708"/>
        <w:jc w:val="both"/>
        <w:rPr>
          <w:szCs w:val="28"/>
        </w:rPr>
      </w:pPr>
      <w:r w:rsidRPr="008E0884">
        <w:rPr>
          <w:color w:val="000000" w:themeColor="text1"/>
          <w:szCs w:val="28"/>
        </w:rPr>
        <w:t xml:space="preserve">Всего в </w:t>
      </w:r>
      <w:r w:rsidRPr="008E0884">
        <w:rPr>
          <w:b/>
          <w:szCs w:val="28"/>
        </w:rPr>
        <w:t>2022 году</w:t>
      </w:r>
      <w:r w:rsidRPr="008E0884">
        <w:rPr>
          <w:szCs w:val="28"/>
        </w:rPr>
        <w:t xml:space="preserve"> проведено </w:t>
      </w:r>
      <w:r w:rsidR="008E0884">
        <w:rPr>
          <w:szCs w:val="28"/>
        </w:rPr>
        <w:t>2</w:t>
      </w:r>
      <w:r w:rsidRPr="008E0884">
        <w:rPr>
          <w:b/>
          <w:szCs w:val="28"/>
        </w:rPr>
        <w:t xml:space="preserve"> контрольных мероприяти</w:t>
      </w:r>
      <w:r w:rsidR="001B48A0">
        <w:rPr>
          <w:b/>
          <w:szCs w:val="28"/>
        </w:rPr>
        <w:t>я</w:t>
      </w:r>
      <w:r w:rsidRPr="008E0884">
        <w:rPr>
          <w:szCs w:val="28"/>
        </w:rPr>
        <w:t xml:space="preserve">, в рамках которых проверена деятельность </w:t>
      </w:r>
      <w:r w:rsidR="008E0884">
        <w:rPr>
          <w:szCs w:val="28"/>
        </w:rPr>
        <w:t>2</w:t>
      </w:r>
      <w:r w:rsidRPr="008E0884">
        <w:rPr>
          <w:szCs w:val="28"/>
        </w:rPr>
        <w:t xml:space="preserve"> объект</w:t>
      </w:r>
      <w:r w:rsidR="000376DD">
        <w:rPr>
          <w:szCs w:val="28"/>
        </w:rPr>
        <w:t>ов</w:t>
      </w:r>
      <w:r w:rsidR="00415B9E">
        <w:rPr>
          <w:szCs w:val="28"/>
        </w:rPr>
        <w:t>.</w:t>
      </w:r>
    </w:p>
    <w:p w14:paraId="4B80BDAE" w14:textId="77777777" w:rsidR="00415B9E" w:rsidRDefault="00415B9E" w:rsidP="00415B9E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Проверка  проведена по  отдельным вопросам  финансово-хозяйственной деятельности </w:t>
      </w:r>
      <w:r>
        <w:rPr>
          <w:rFonts w:eastAsiaTheme="minorHAnsi"/>
          <w:color w:val="000000" w:themeColor="text1"/>
          <w:szCs w:val="28"/>
          <w:lang w:eastAsia="en-US"/>
        </w:rPr>
        <w:t xml:space="preserve">муниципальных  учреждений. </w:t>
      </w:r>
    </w:p>
    <w:p w14:paraId="24F99DD8" w14:textId="77777777" w:rsidR="00415B9E" w:rsidRDefault="00415B9E" w:rsidP="00415B9E">
      <w:pPr>
        <w:ind w:firstLine="709"/>
        <w:jc w:val="both"/>
        <w:rPr>
          <w:szCs w:val="28"/>
        </w:rPr>
      </w:pPr>
      <w:r>
        <w:rPr>
          <w:szCs w:val="28"/>
        </w:rPr>
        <w:t xml:space="preserve">Объем  проверенных средств  по двум учреждениям  составил 30 504,3 </w:t>
      </w:r>
      <w:proofErr w:type="spellStart"/>
      <w:r>
        <w:rPr>
          <w:szCs w:val="28"/>
        </w:rPr>
        <w:t>тыс.руб</w:t>
      </w:r>
      <w:proofErr w:type="spellEnd"/>
      <w:r>
        <w:rPr>
          <w:szCs w:val="28"/>
        </w:rPr>
        <w:t>.</w:t>
      </w:r>
    </w:p>
    <w:p w14:paraId="1F0517FE" w14:textId="77777777" w:rsidR="00415B9E" w:rsidRDefault="00415B9E" w:rsidP="0027359E">
      <w:pPr>
        <w:ind w:firstLine="708"/>
        <w:jc w:val="both"/>
        <w:rPr>
          <w:szCs w:val="28"/>
        </w:rPr>
      </w:pPr>
    </w:p>
    <w:p w14:paraId="7D90C142" w14:textId="7FD768B6" w:rsidR="000376DD" w:rsidRPr="0010618A" w:rsidRDefault="000376DD" w:rsidP="0027359E">
      <w:pPr>
        <w:ind w:firstLine="708"/>
        <w:jc w:val="both"/>
        <w:rPr>
          <w:b/>
          <w:bCs/>
          <w:szCs w:val="28"/>
        </w:rPr>
      </w:pPr>
      <w:r w:rsidRPr="0010618A">
        <w:rPr>
          <w:b/>
          <w:bCs/>
          <w:szCs w:val="28"/>
        </w:rPr>
        <w:t xml:space="preserve">1.Муниципального бюджетного  учреждения  культуры «Чебулинская  </w:t>
      </w:r>
      <w:proofErr w:type="spellStart"/>
      <w:r w:rsidRPr="0010618A">
        <w:rPr>
          <w:b/>
          <w:bCs/>
          <w:szCs w:val="28"/>
        </w:rPr>
        <w:t>межпоселенческая</w:t>
      </w:r>
      <w:proofErr w:type="spellEnd"/>
      <w:r w:rsidRPr="0010618A">
        <w:rPr>
          <w:b/>
          <w:bCs/>
          <w:szCs w:val="28"/>
        </w:rPr>
        <w:t xml:space="preserve"> центральная  библиотека»</w:t>
      </w:r>
    </w:p>
    <w:p w14:paraId="3188BEC4" w14:textId="25EAAE9A" w:rsidR="00FB3617" w:rsidRDefault="00FB3617" w:rsidP="0027359E">
      <w:pPr>
        <w:ind w:firstLine="708"/>
        <w:jc w:val="both"/>
        <w:rPr>
          <w:szCs w:val="28"/>
        </w:rPr>
      </w:pPr>
      <w:r>
        <w:rPr>
          <w:szCs w:val="28"/>
        </w:rPr>
        <w:t>По результатам  контрольного мероприятия вышеуказанного  учреждения установлено  следующее:</w:t>
      </w:r>
    </w:p>
    <w:p w14:paraId="272706B0" w14:textId="77777777" w:rsidR="0010618A" w:rsidRPr="0010618A" w:rsidRDefault="0010618A" w:rsidP="0010618A">
      <w:pPr>
        <w:pStyle w:val="10"/>
        <w:numPr>
          <w:ilvl w:val="0"/>
          <w:numId w:val="39"/>
        </w:numPr>
        <w:tabs>
          <w:tab w:val="left" w:pos="516"/>
        </w:tabs>
        <w:spacing w:line="221" w:lineRule="auto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Постановлением администрации Чебулинского муниципального района</w:t>
      </w:r>
      <w:r>
        <w:rPr>
          <w:color w:val="000000"/>
          <w:sz w:val="28"/>
          <w:szCs w:val="28"/>
          <w:lang w:eastAsia="ru-RU" w:bidi="ru-RU"/>
        </w:rPr>
        <w:t xml:space="preserve"> </w:t>
      </w:r>
    </w:p>
    <w:p w14:paraId="49E9FD62" w14:textId="6847D799" w:rsidR="0010618A" w:rsidRPr="0010618A" w:rsidRDefault="0010618A" w:rsidP="0010618A">
      <w:pPr>
        <w:pStyle w:val="10"/>
        <w:tabs>
          <w:tab w:val="left" w:pos="516"/>
        </w:tabs>
        <w:spacing w:line="221" w:lineRule="auto"/>
        <w:ind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от 14.10.2015 №303-п «О порядке формирования муниципального задания на оказание муниципальных услуг (выполнение работ) в отношении муниципальных учреждений Чебулинского муниципального района и финансового обеспечения выполнения муниципального задания», подпунктом 3 пункта 7 статьи 9.2 Федерального закона от 12.01.19966 №7-ФЗ «О некоммерческих организациях», утверждено Положение о формировании и финансовом обеспечении выполнения муниципального задания. Пункт 38 данного Положения гласит о предоставлении муниципальному бюджетному или автономному учреждению субсидии в течение финансового года осуществляется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>на основании соглашения о порядке и условиях предоставлении субсидии, заключаемого органом, осуществляющим функции и полномочия учредителя.</w:t>
      </w:r>
    </w:p>
    <w:p w14:paraId="30AA810E" w14:textId="77777777" w:rsidR="0010618A" w:rsidRPr="0010618A" w:rsidRDefault="0010618A" w:rsidP="0010618A">
      <w:pPr>
        <w:pStyle w:val="10"/>
        <w:ind w:left="180" w:firstLine="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Данное соглашение Учреждение не предоставило, нарушая Бюджетный кодекс Российской Федерации, что влечет за собой ответственность по КоАП РФ (ст. 15.15.4).</w:t>
      </w:r>
    </w:p>
    <w:p w14:paraId="7D17AD31" w14:textId="77777777" w:rsidR="0010618A" w:rsidRPr="0010618A" w:rsidRDefault="0010618A" w:rsidP="0010618A">
      <w:pPr>
        <w:pStyle w:val="10"/>
        <w:numPr>
          <w:ilvl w:val="0"/>
          <w:numId w:val="39"/>
        </w:numPr>
        <w:tabs>
          <w:tab w:val="left" w:pos="1269"/>
        </w:tabs>
        <w:spacing w:line="259" w:lineRule="auto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В течение всего 2021 года производилось начисление работнику</w:t>
      </w:r>
    </w:p>
    <w:p w14:paraId="1825B182" w14:textId="52F7878A" w:rsidR="0010618A" w:rsidRPr="0010618A" w:rsidRDefault="0010618A" w:rsidP="0010618A">
      <w:pPr>
        <w:pStyle w:val="10"/>
        <w:tabs>
          <w:tab w:val="left" w:pos="1269"/>
        </w:tabs>
        <w:spacing w:line="259" w:lineRule="auto"/>
        <w:ind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lastRenderedPageBreak/>
        <w:t xml:space="preserve"> заработной платы и премиальных выплат Астаповой Н.В. под новой фамилией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Скрыпина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Н.В.( основание - смена фамилии в связи с бракосочетанием).В табеле и приказах на премию прописана Астапова, а в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расчетно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- платежной ведомости -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Скрыпина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>. То есть оплата производилась работнику «не работающему», что является грубым нарушением Федерального закона от 06.12.2011 № 402-ФЗ «О бухгалтерском учете».</w:t>
      </w:r>
    </w:p>
    <w:p w14:paraId="79177D46" w14:textId="77777777" w:rsidR="0010618A" w:rsidRPr="0010618A" w:rsidRDefault="0010618A" w:rsidP="0010618A">
      <w:pPr>
        <w:pStyle w:val="10"/>
        <w:numPr>
          <w:ilvl w:val="1"/>
          <w:numId w:val="32"/>
        </w:numPr>
        <w:tabs>
          <w:tab w:val="left" w:pos="1303"/>
        </w:tabs>
        <w:spacing w:line="266" w:lineRule="auto"/>
        <w:ind w:firstLine="90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январе 2021 г. приказом от11.01.2021 г №9 «Об установлении фиксированной ежемесячной выплаты за увеличение объема работы» установлено Федотовой Е.И.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>5000,00 руб., фактически ей начислено 2 333,33 руб. Недоплата составила 2 666,67 руб.</w:t>
      </w:r>
    </w:p>
    <w:p w14:paraId="1AAB40FC" w14:textId="2BE872F1" w:rsidR="0010618A" w:rsidRPr="0010618A" w:rsidRDefault="0010618A" w:rsidP="00B06B0B">
      <w:pPr>
        <w:pStyle w:val="10"/>
        <w:numPr>
          <w:ilvl w:val="1"/>
          <w:numId w:val="33"/>
        </w:numPr>
        <w:tabs>
          <w:tab w:val="left" w:pos="1357"/>
        </w:tabs>
        <w:spacing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В течение 2021 г. в расчетных листках работников не указан должностной оклад работника, не указан объем работы - на сколько ставок работает сотрудник (1,0 ставку, 0,5</w:t>
      </w:r>
      <w:r w:rsidRPr="0010618A">
        <w:rPr>
          <w:color w:val="000000"/>
          <w:sz w:val="24"/>
          <w:szCs w:val="24"/>
          <w:lang w:eastAsia="ru-RU" w:bidi="ru-RU"/>
        </w:rPr>
        <w:t xml:space="preserve"> или 0,25 ), </w:t>
      </w:r>
      <w:r w:rsidRPr="0010618A">
        <w:rPr>
          <w:color w:val="000000"/>
          <w:sz w:val="28"/>
          <w:szCs w:val="28"/>
          <w:lang w:eastAsia="ru-RU" w:bidi="ru-RU"/>
        </w:rPr>
        <w:t>не информационно. Нет такой информации и в тарификационных списках: не прописан объем работы ( количество ставок) и должностной оклад, в соответствии с ПКГ.</w:t>
      </w:r>
    </w:p>
    <w:p w14:paraId="36E8BA3F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350"/>
        </w:tabs>
        <w:spacing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Приказом от 01.02.2021г. №16 назначена выплата стимулирующего характера Николаенко А.А. в размере 1000,0, руб. с 01.02.2021.3а февраль данная выплата не начислена.</w:t>
      </w:r>
    </w:p>
    <w:p w14:paraId="193DCD4B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346"/>
        </w:tabs>
        <w:spacing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Не верно рассчитана доплата за работу на селе (25%) Рожковой Н.Д. Отработано 19 рабочих дней, а доплата начислена на все 24 дня(полный месяц), соответственно на переплату начислен районный коэффициент.</w:t>
      </w:r>
    </w:p>
    <w:p w14:paraId="72F977E1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357"/>
        </w:tabs>
        <w:spacing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июне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Заруцкой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Я.Н. в табеле учета рабочего времени прописано 20 рабочих дней, фактически при пересчете по дням, отработано 19 рабочих дней.</w:t>
      </w:r>
    </w:p>
    <w:p w14:paraId="6778F76F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346"/>
        </w:tabs>
        <w:spacing w:line="276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июле Малышевой К.С.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протабелирован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полностью отработанный месяц(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22 рабочих дня), </w:t>
      </w:r>
      <w:r w:rsidRPr="0010618A">
        <w:rPr>
          <w:color w:val="000000"/>
          <w:sz w:val="28"/>
          <w:szCs w:val="28"/>
          <w:lang w:eastAsia="ru-RU" w:bidi="ru-RU"/>
        </w:rPr>
        <w:t xml:space="preserve">однако заработная плата начислена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>за 20 рабочих дней, недоплата составила 3 806,69 руб.</w:t>
      </w:r>
    </w:p>
    <w:p w14:paraId="26B9518A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472"/>
        </w:tabs>
        <w:spacing w:line="259" w:lineRule="auto"/>
        <w:ind w:left="180" w:firstLine="720"/>
        <w:jc w:val="both"/>
        <w:rPr>
          <w:sz w:val="28"/>
          <w:szCs w:val="28"/>
        </w:rPr>
      </w:pPr>
      <w:proofErr w:type="spellStart"/>
      <w:r w:rsidRPr="0010618A">
        <w:rPr>
          <w:color w:val="000000"/>
          <w:sz w:val="28"/>
          <w:szCs w:val="28"/>
          <w:lang w:eastAsia="ru-RU" w:bidi="ru-RU"/>
        </w:rPr>
        <w:t>Тимкачевой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Е.В. начислена премия в размере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1 260,00 руб. </w:t>
      </w:r>
      <w:r w:rsidRPr="0010618A">
        <w:rPr>
          <w:color w:val="000000"/>
          <w:sz w:val="28"/>
          <w:szCs w:val="28"/>
          <w:lang w:eastAsia="ru-RU" w:bidi="ru-RU"/>
        </w:rPr>
        <w:t>в августе месяце, хотя в приказе на премию от 27.08.2021г. №31 данный работник не числится.</w:t>
      </w:r>
    </w:p>
    <w:p w14:paraId="2E79EA69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468"/>
        </w:tabs>
        <w:spacing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Приказ от 29.09.2021 №36 п.2 о начислении премии из средств платных услуг Николаенко А.А. - 2 800,00 руб. и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Пыталевой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Е.А. - 2 280,00 руб.</w:t>
      </w:r>
    </w:p>
    <w:p w14:paraId="1622785E" w14:textId="77777777" w:rsidR="0010618A" w:rsidRPr="0010618A" w:rsidRDefault="0010618A" w:rsidP="0010618A">
      <w:pPr>
        <w:pStyle w:val="10"/>
        <w:ind w:firstLine="18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В ведомости от 30.09.2021 №333 Николаенко А.А. нет.</w:t>
      </w:r>
    </w:p>
    <w:p w14:paraId="437066CB" w14:textId="77777777" w:rsidR="0010618A" w:rsidRPr="0010618A" w:rsidRDefault="0010618A" w:rsidP="0010618A">
      <w:pPr>
        <w:pStyle w:val="10"/>
        <w:numPr>
          <w:ilvl w:val="1"/>
          <w:numId w:val="33"/>
        </w:numPr>
        <w:tabs>
          <w:tab w:val="left" w:pos="1468"/>
        </w:tabs>
        <w:spacing w:after="260" w:line="259" w:lineRule="auto"/>
        <w:ind w:left="18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сентябре переплата заработной платы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Куканковой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Е.И. на 932,75 руб.( с 213 КБК - 1214,44 руб.), так как начислено за 23 рабочих дня, в табеле - 22 рабочих дня.</w:t>
      </w:r>
    </w:p>
    <w:p w14:paraId="62CA2C1F" w14:textId="77777777" w:rsidR="0010618A" w:rsidRPr="0010618A" w:rsidRDefault="0010618A" w:rsidP="0010618A">
      <w:pPr>
        <w:pStyle w:val="10"/>
        <w:numPr>
          <w:ilvl w:val="0"/>
          <w:numId w:val="40"/>
        </w:numPr>
        <w:spacing w:line="262" w:lineRule="auto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Приказом Минфина РФ от 02.04.2021 </w:t>
      </w:r>
      <w:r w:rsidRPr="0010618A">
        <w:rPr>
          <w:color w:val="000000"/>
          <w:sz w:val="28"/>
          <w:szCs w:val="28"/>
          <w:lang w:val="en-US" w:bidi="en-US"/>
        </w:rPr>
        <w:t>N</w:t>
      </w:r>
      <w:r w:rsidRPr="0010618A">
        <w:rPr>
          <w:color w:val="000000"/>
          <w:sz w:val="28"/>
          <w:szCs w:val="28"/>
          <w:lang w:bidi="en-US"/>
        </w:rPr>
        <w:t xml:space="preserve"> </w:t>
      </w:r>
      <w:r w:rsidRPr="0010618A">
        <w:rPr>
          <w:color w:val="000000"/>
          <w:sz w:val="28"/>
          <w:szCs w:val="28"/>
          <w:lang w:eastAsia="ru-RU" w:bidi="ru-RU"/>
        </w:rPr>
        <w:t>53н внесены изменения в форму</w:t>
      </w:r>
    </w:p>
    <w:p w14:paraId="514EE984" w14:textId="77777777" w:rsidR="00E87DE3" w:rsidRDefault="0010618A" w:rsidP="00E87DE3">
      <w:pPr>
        <w:pStyle w:val="10"/>
        <w:spacing w:line="262" w:lineRule="auto"/>
        <w:ind w:firstLine="0"/>
        <w:jc w:val="both"/>
        <w:rPr>
          <w:color w:val="000000"/>
          <w:sz w:val="28"/>
          <w:szCs w:val="28"/>
          <w:lang w:eastAsia="ru-RU" w:bidi="ru-RU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плана финансово-хозяйственной деятельности, составляемого бюджетными и </w:t>
      </w:r>
      <w:r w:rsidRPr="0010618A">
        <w:rPr>
          <w:color w:val="000000"/>
          <w:sz w:val="28"/>
          <w:szCs w:val="28"/>
          <w:lang w:eastAsia="ru-RU" w:bidi="ru-RU"/>
        </w:rPr>
        <w:lastRenderedPageBreak/>
        <w:t xml:space="preserve">автономными учреждениями. Рекомендуемая форма такого плана приведена в приложении к Требованиям к составлению и утверждению плана финансово-хозяйственной деятельности государственного (муниципального) учреждения, утвержденным Приказом Минфина РФ от 31.08.2018 </w:t>
      </w:r>
      <w:r w:rsidRPr="0010618A">
        <w:rPr>
          <w:color w:val="000000"/>
          <w:sz w:val="28"/>
          <w:szCs w:val="28"/>
          <w:lang w:val="en-US" w:bidi="en-US"/>
        </w:rPr>
        <w:t>N</w:t>
      </w:r>
      <w:r w:rsidRPr="0010618A">
        <w:rPr>
          <w:color w:val="000000"/>
          <w:sz w:val="28"/>
          <w:szCs w:val="28"/>
          <w:lang w:bidi="en-US"/>
        </w:rPr>
        <w:t xml:space="preserve"> </w:t>
      </w:r>
      <w:r w:rsidRPr="0010618A">
        <w:rPr>
          <w:color w:val="000000"/>
          <w:sz w:val="28"/>
          <w:szCs w:val="28"/>
          <w:lang w:eastAsia="ru-RU" w:bidi="ru-RU"/>
        </w:rPr>
        <w:t>186н.</w:t>
      </w:r>
    </w:p>
    <w:p w14:paraId="707EDDF4" w14:textId="402E7518" w:rsidR="0010618A" w:rsidRPr="0010618A" w:rsidRDefault="0010618A" w:rsidP="00E87DE3">
      <w:pPr>
        <w:pStyle w:val="10"/>
        <w:spacing w:line="262" w:lineRule="auto"/>
        <w:ind w:firstLine="60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Изменения вступили в силу 10.05.2021 и связаны с введением новых кодов видов расходов </w:t>
      </w:r>
      <w:r w:rsidRPr="0010618A">
        <w:rPr>
          <w:color w:val="000000"/>
          <w:sz w:val="28"/>
          <w:szCs w:val="28"/>
          <w:u w:val="single"/>
          <w:lang w:eastAsia="ru-RU" w:bidi="ru-RU"/>
        </w:rPr>
        <w:t>(</w:t>
      </w:r>
      <w:r w:rsidRPr="0010618A">
        <w:rPr>
          <w:color w:val="000000"/>
          <w:sz w:val="28"/>
          <w:szCs w:val="28"/>
          <w:lang w:eastAsia="ru-RU" w:bidi="ru-RU"/>
        </w:rPr>
        <w:t>КВР).</w:t>
      </w:r>
    </w:p>
    <w:p w14:paraId="4077EDCD" w14:textId="77777777" w:rsidR="00E87DE3" w:rsidRDefault="0010618A" w:rsidP="00E87DE3">
      <w:pPr>
        <w:pStyle w:val="10"/>
        <w:spacing w:line="266" w:lineRule="auto"/>
        <w:ind w:left="600" w:firstLine="600"/>
        <w:jc w:val="both"/>
        <w:rPr>
          <w:color w:val="000000"/>
          <w:sz w:val="28"/>
          <w:szCs w:val="28"/>
          <w:lang w:eastAsia="ru-RU" w:bidi="ru-RU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нормативно-правовые акты муниципального образования </w:t>
      </w:r>
    </w:p>
    <w:p w14:paraId="4E15C1B7" w14:textId="5B6157F3" w:rsidR="0010618A" w:rsidRPr="0010618A" w:rsidRDefault="0010618A" w:rsidP="00E87DE3">
      <w:pPr>
        <w:pStyle w:val="10"/>
        <w:spacing w:line="266" w:lineRule="auto"/>
        <w:ind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Чебулинский муниципальный округ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не внесены изменения, </w:t>
      </w:r>
      <w:r w:rsidRPr="0010618A">
        <w:rPr>
          <w:color w:val="000000"/>
          <w:sz w:val="28"/>
          <w:szCs w:val="28"/>
          <w:lang w:eastAsia="ru-RU" w:bidi="ru-RU"/>
        </w:rPr>
        <w:t xml:space="preserve">дополнения ни по приказу Минфина РФ от 31.08.2018 </w:t>
      </w:r>
      <w:r w:rsidRPr="0010618A">
        <w:rPr>
          <w:color w:val="000000"/>
          <w:sz w:val="28"/>
          <w:szCs w:val="28"/>
          <w:lang w:val="en-US" w:bidi="en-US"/>
        </w:rPr>
        <w:t>N</w:t>
      </w:r>
      <w:r w:rsidRPr="0010618A">
        <w:rPr>
          <w:color w:val="000000"/>
          <w:sz w:val="28"/>
          <w:szCs w:val="28"/>
          <w:lang w:bidi="en-US"/>
        </w:rPr>
        <w:t xml:space="preserve"> </w:t>
      </w:r>
      <w:r w:rsidRPr="0010618A">
        <w:rPr>
          <w:color w:val="000000"/>
          <w:sz w:val="28"/>
          <w:szCs w:val="28"/>
          <w:lang w:eastAsia="ru-RU" w:bidi="ru-RU"/>
        </w:rPr>
        <w:t xml:space="preserve">186н, ни по приказу Минфина РФ от 02.04.2021 </w:t>
      </w:r>
      <w:r w:rsidRPr="0010618A">
        <w:rPr>
          <w:color w:val="000000"/>
          <w:sz w:val="28"/>
          <w:szCs w:val="28"/>
          <w:lang w:val="en-US" w:bidi="en-US"/>
        </w:rPr>
        <w:t>N</w:t>
      </w:r>
      <w:r w:rsidRPr="0010618A">
        <w:rPr>
          <w:color w:val="000000"/>
          <w:sz w:val="28"/>
          <w:szCs w:val="28"/>
          <w:lang w:bidi="en-US"/>
        </w:rPr>
        <w:t xml:space="preserve"> </w:t>
      </w:r>
      <w:r w:rsidRPr="0010618A">
        <w:rPr>
          <w:color w:val="000000"/>
          <w:sz w:val="28"/>
          <w:szCs w:val="28"/>
          <w:lang w:eastAsia="ru-RU" w:bidi="ru-RU"/>
        </w:rPr>
        <w:t>53н.</w:t>
      </w:r>
    </w:p>
    <w:p w14:paraId="33B56EDC" w14:textId="77777777" w:rsidR="0010618A" w:rsidRPr="0010618A" w:rsidRDefault="0010618A" w:rsidP="0010618A">
      <w:pPr>
        <w:pStyle w:val="10"/>
        <w:numPr>
          <w:ilvl w:val="0"/>
          <w:numId w:val="34"/>
        </w:numPr>
        <w:tabs>
          <w:tab w:val="left" w:pos="903"/>
        </w:tabs>
        <w:spacing w:line="264" w:lineRule="auto"/>
        <w:ind w:left="600" w:firstLine="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</w:t>
      </w:r>
      <w:proofErr w:type="spellStart"/>
      <w:r w:rsidRPr="0010618A">
        <w:rPr>
          <w:color w:val="000000"/>
          <w:sz w:val="28"/>
          <w:szCs w:val="28"/>
          <w:lang w:eastAsia="ru-RU" w:bidi="ru-RU"/>
        </w:rPr>
        <w:t>соотвествии</w:t>
      </w:r>
      <w:proofErr w:type="spellEnd"/>
      <w:r w:rsidRPr="0010618A">
        <w:rPr>
          <w:color w:val="000000"/>
          <w:sz w:val="28"/>
          <w:szCs w:val="28"/>
          <w:lang w:eastAsia="ru-RU" w:bidi="ru-RU"/>
        </w:rPr>
        <w:t xml:space="preserve"> с п.46 Требования План утверждается в порядке и сроки, установленные органом-учредителем,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>но не позднее начала очередного финансового года.</w:t>
      </w:r>
    </w:p>
    <w:p w14:paraId="526ABE8B" w14:textId="77777777" w:rsidR="0010618A" w:rsidRPr="0010618A" w:rsidRDefault="0010618A" w:rsidP="0010618A">
      <w:pPr>
        <w:pStyle w:val="10"/>
        <w:spacing w:after="260" w:line="264" w:lineRule="auto"/>
        <w:ind w:left="600" w:firstLine="7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МБУ К «Чебулинская МЦБ», план финансово - хозяйственной деятельности на 2021 год и плановый период 2022 и 2023 годов,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утвержден 17.01.2021 г. </w:t>
      </w:r>
      <w:r w:rsidRPr="0010618A">
        <w:rPr>
          <w:color w:val="000000"/>
          <w:sz w:val="28"/>
          <w:szCs w:val="28"/>
          <w:lang w:eastAsia="ru-RU" w:bidi="ru-RU"/>
        </w:rPr>
        <w:t>начальником Управления культуры администрации Чебулинского муниципального округа В.А. Андреевой.</w:t>
      </w:r>
    </w:p>
    <w:p w14:paraId="14DCF9E4" w14:textId="77777777" w:rsidR="0010618A" w:rsidRPr="0010618A" w:rsidRDefault="0010618A" w:rsidP="0010618A">
      <w:pPr>
        <w:pStyle w:val="10"/>
        <w:numPr>
          <w:ilvl w:val="0"/>
          <w:numId w:val="34"/>
        </w:numPr>
        <w:tabs>
          <w:tab w:val="left" w:pos="911"/>
        </w:tabs>
        <w:spacing w:line="266" w:lineRule="auto"/>
        <w:ind w:left="600" w:firstLine="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Директором Учреждения утвержден прейскурант цен информационных продуктов и услуг, согласованным с начальником управления культуры и отделом экономики администрации Чебулинского муниципального округа.</w:t>
      </w:r>
    </w:p>
    <w:p w14:paraId="1261F179" w14:textId="2DC25FAB" w:rsidR="0010618A" w:rsidRPr="0010618A" w:rsidRDefault="0010618A" w:rsidP="0010618A">
      <w:pPr>
        <w:pStyle w:val="10"/>
        <w:tabs>
          <w:tab w:val="left" w:pos="911"/>
        </w:tabs>
        <w:spacing w:line="266" w:lineRule="auto"/>
        <w:ind w:left="62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Установлено, что цены на услуги в проверяемом периоде устанавливаются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в отсутствии экономического обоснования </w:t>
      </w:r>
      <w:r w:rsidRPr="0010618A">
        <w:rPr>
          <w:color w:val="000000"/>
          <w:sz w:val="28"/>
          <w:szCs w:val="28"/>
          <w:lang w:eastAsia="ru-RU" w:bidi="ru-RU"/>
        </w:rPr>
        <w:t>(какого-либо расчета, калькуляции и т. д.). Необходимо отметить, что размер платы за услуги, оказываемые Учреждением необходимо определять на основе расчета экономически обоснованных затрат, необходимых для оказания соответствующих платных услуг, с учетом требований к качеству оказания платных услуг и конъюнктуры рынка.</w:t>
      </w:r>
    </w:p>
    <w:p w14:paraId="687B610E" w14:textId="77777777" w:rsidR="0010618A" w:rsidRPr="0010618A" w:rsidRDefault="0010618A" w:rsidP="0010618A">
      <w:pPr>
        <w:pStyle w:val="10"/>
        <w:numPr>
          <w:ilvl w:val="0"/>
          <w:numId w:val="41"/>
        </w:numPr>
        <w:spacing w:line="262" w:lineRule="auto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В нарушение п. 3 ст. 11 Федерального закона РФ 402 ФЗ от 06</w:t>
      </w:r>
    </w:p>
    <w:p w14:paraId="52795F83" w14:textId="60474C95" w:rsidR="0010618A" w:rsidRPr="0010618A" w:rsidRDefault="0010618A" w:rsidP="0010618A">
      <w:pPr>
        <w:pStyle w:val="10"/>
        <w:spacing w:line="262" w:lineRule="auto"/>
        <w:ind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декабря 2011 года «О бухгалтерском учете» и учетной политики Учреждения (п.2.12), перед составлением годовой бухгалтерской отчетности, инвентаризация имущества и обязательств проведена не в полном объеме, так как Учреждение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не предоставило документацию </w:t>
      </w:r>
      <w:r w:rsidRPr="0010618A">
        <w:rPr>
          <w:color w:val="000000"/>
          <w:sz w:val="28"/>
          <w:szCs w:val="28"/>
          <w:lang w:eastAsia="ru-RU" w:bidi="ru-RU"/>
        </w:rPr>
        <w:t>(описи, акты):</w:t>
      </w:r>
    </w:p>
    <w:p w14:paraId="03E5A74B" w14:textId="0C5680A9" w:rsidR="0010618A" w:rsidRPr="0010618A" w:rsidRDefault="0010618A" w:rsidP="00863005">
      <w:pPr>
        <w:pStyle w:val="10"/>
        <w:numPr>
          <w:ilvl w:val="0"/>
          <w:numId w:val="35"/>
        </w:numPr>
        <w:tabs>
          <w:tab w:val="left" w:pos="2170"/>
          <w:tab w:val="left" w:pos="4064"/>
          <w:tab w:val="left" w:pos="5738"/>
        </w:tabs>
        <w:spacing w:line="262" w:lineRule="auto"/>
        <w:ind w:left="212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</w:t>
      </w:r>
      <w:r w:rsidRPr="0010618A">
        <w:rPr>
          <w:color w:val="000000"/>
          <w:sz w:val="28"/>
          <w:szCs w:val="28"/>
          <w:lang w:eastAsia="ru-RU" w:bidi="ru-RU"/>
        </w:rPr>
        <w:tab/>
        <w:t>дебиторской</w:t>
      </w:r>
      <w:r w:rsidRPr="0010618A">
        <w:rPr>
          <w:color w:val="000000"/>
          <w:sz w:val="28"/>
          <w:szCs w:val="28"/>
          <w:lang w:eastAsia="ru-RU" w:bidi="ru-RU"/>
        </w:rPr>
        <w:tab/>
        <w:t>и кредиторской задолженности с покупателями и поставщиками;</w:t>
      </w:r>
    </w:p>
    <w:p w14:paraId="36E784EE" w14:textId="25480668" w:rsidR="0010618A" w:rsidRPr="0010618A" w:rsidRDefault="0010618A" w:rsidP="0010618A">
      <w:pPr>
        <w:pStyle w:val="10"/>
        <w:tabs>
          <w:tab w:val="left" w:pos="2170"/>
          <w:tab w:val="left" w:pos="5738"/>
        </w:tabs>
        <w:spacing w:line="262" w:lineRule="auto"/>
        <w:ind w:left="212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 расчетов с</w:t>
      </w:r>
      <w:r w:rsidRPr="0010618A">
        <w:rPr>
          <w:color w:val="000000"/>
          <w:sz w:val="28"/>
          <w:szCs w:val="28"/>
          <w:lang w:eastAsia="ru-RU" w:bidi="ru-RU"/>
        </w:rPr>
        <w:tab/>
        <w:t>подотчетными лицами, работниками учреждения;</w:t>
      </w:r>
    </w:p>
    <w:p w14:paraId="6AE3686A" w14:textId="77777777" w:rsidR="0010618A" w:rsidRPr="0010618A" w:rsidRDefault="0010618A" w:rsidP="0010618A">
      <w:pPr>
        <w:pStyle w:val="10"/>
        <w:numPr>
          <w:ilvl w:val="0"/>
          <w:numId w:val="35"/>
        </w:numPr>
        <w:tabs>
          <w:tab w:val="left" w:pos="2170"/>
        </w:tabs>
        <w:spacing w:line="262" w:lineRule="auto"/>
        <w:ind w:left="176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 расчетов с ФНС и внебюджетными фондами;</w:t>
      </w:r>
    </w:p>
    <w:p w14:paraId="31298F10" w14:textId="77777777" w:rsidR="0010618A" w:rsidRPr="0010618A" w:rsidRDefault="0010618A" w:rsidP="0010618A">
      <w:pPr>
        <w:pStyle w:val="10"/>
        <w:numPr>
          <w:ilvl w:val="0"/>
          <w:numId w:val="35"/>
        </w:numPr>
        <w:tabs>
          <w:tab w:val="left" w:pos="2170"/>
        </w:tabs>
        <w:spacing w:line="262" w:lineRule="auto"/>
        <w:ind w:left="176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lastRenderedPageBreak/>
        <w:t>инвентаризация расчетов с учредителями;</w:t>
      </w:r>
    </w:p>
    <w:p w14:paraId="226229AA" w14:textId="77777777" w:rsidR="0010618A" w:rsidRPr="0010618A" w:rsidRDefault="0010618A" w:rsidP="0010618A">
      <w:pPr>
        <w:pStyle w:val="10"/>
        <w:numPr>
          <w:ilvl w:val="0"/>
          <w:numId w:val="35"/>
        </w:numPr>
        <w:tabs>
          <w:tab w:val="left" w:pos="2170"/>
        </w:tabs>
        <w:spacing w:line="262" w:lineRule="auto"/>
        <w:ind w:left="176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 резерва на оплату отпусков;</w:t>
      </w:r>
    </w:p>
    <w:p w14:paraId="2AE511DC" w14:textId="77777777" w:rsidR="0010618A" w:rsidRPr="0010618A" w:rsidRDefault="0010618A" w:rsidP="0010618A">
      <w:pPr>
        <w:pStyle w:val="10"/>
        <w:numPr>
          <w:ilvl w:val="0"/>
          <w:numId w:val="35"/>
        </w:numPr>
        <w:tabs>
          <w:tab w:val="left" w:pos="2170"/>
        </w:tabs>
        <w:spacing w:line="262" w:lineRule="auto"/>
        <w:ind w:left="176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 забалансовых счетов;</w:t>
      </w:r>
    </w:p>
    <w:p w14:paraId="30EAFA1E" w14:textId="77777777" w:rsidR="0010618A" w:rsidRPr="0010618A" w:rsidRDefault="0010618A" w:rsidP="0010618A">
      <w:pPr>
        <w:pStyle w:val="10"/>
        <w:numPr>
          <w:ilvl w:val="0"/>
          <w:numId w:val="35"/>
        </w:numPr>
        <w:tabs>
          <w:tab w:val="left" w:pos="2170"/>
        </w:tabs>
        <w:spacing w:after="260" w:line="262" w:lineRule="auto"/>
        <w:ind w:left="1760" w:firstLine="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инвентаризация бланков строгой отчетности.</w:t>
      </w:r>
    </w:p>
    <w:p w14:paraId="418A1888" w14:textId="77777777" w:rsidR="0010618A" w:rsidRPr="0010618A" w:rsidRDefault="0010618A" w:rsidP="0010618A">
      <w:pPr>
        <w:pStyle w:val="10"/>
        <w:numPr>
          <w:ilvl w:val="0"/>
          <w:numId w:val="41"/>
        </w:numPr>
        <w:tabs>
          <w:tab w:val="left" w:pos="1640"/>
        </w:tabs>
        <w:spacing w:line="290" w:lineRule="auto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Порядок организации и проведения внутреннего финансового контроля в учреждении должен быть закреплен в его учетной политике.</w:t>
      </w:r>
    </w:p>
    <w:p w14:paraId="69DBE5C2" w14:textId="77777777" w:rsidR="0010618A" w:rsidRPr="0010618A" w:rsidRDefault="0010618A" w:rsidP="0010618A">
      <w:pPr>
        <w:pStyle w:val="10"/>
        <w:spacing w:line="262" w:lineRule="auto"/>
        <w:ind w:left="600" w:firstLine="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>В силу ст. 19 Федерального закона от 06.12.2011 № 402-ФЗ «О бухгалтерском учете» и п. 6 Инструкции № 157н, учреждения обязаны организовать у себя внутренний контроль совершаемых фактов хозяйственной жизни.</w:t>
      </w:r>
    </w:p>
    <w:p w14:paraId="340A20D7" w14:textId="77777777" w:rsidR="0010618A" w:rsidRPr="0010618A" w:rsidRDefault="0010618A" w:rsidP="0010618A">
      <w:pPr>
        <w:pStyle w:val="10"/>
        <w:spacing w:after="260" w:line="276" w:lineRule="auto"/>
        <w:ind w:left="600" w:firstLine="20"/>
        <w:jc w:val="both"/>
        <w:rPr>
          <w:sz w:val="28"/>
          <w:szCs w:val="28"/>
        </w:rPr>
      </w:pPr>
      <w:r w:rsidRPr="0010618A">
        <w:rPr>
          <w:color w:val="000000"/>
          <w:sz w:val="28"/>
          <w:szCs w:val="28"/>
          <w:lang w:eastAsia="ru-RU" w:bidi="ru-RU"/>
        </w:rPr>
        <w:t xml:space="preserve">В проверяемом периоде организация и осуществление внутреннего финансового контроля </w:t>
      </w:r>
      <w:r w:rsidRPr="0010618A">
        <w:rPr>
          <w:b/>
          <w:bCs/>
          <w:color w:val="000000"/>
          <w:sz w:val="28"/>
          <w:szCs w:val="28"/>
          <w:lang w:eastAsia="ru-RU" w:bidi="ru-RU"/>
        </w:rPr>
        <w:t xml:space="preserve">не закреплена </w:t>
      </w:r>
      <w:r w:rsidRPr="0010618A">
        <w:rPr>
          <w:color w:val="000000"/>
          <w:sz w:val="28"/>
          <w:szCs w:val="28"/>
          <w:lang w:eastAsia="ru-RU" w:bidi="ru-RU"/>
        </w:rPr>
        <w:t>Учетной политикой Учреждения.</w:t>
      </w:r>
    </w:p>
    <w:p w14:paraId="7EB2ADCF" w14:textId="77777777" w:rsidR="00B30AFD" w:rsidRPr="00F558DC" w:rsidRDefault="0010618A" w:rsidP="00B30AFD">
      <w:pPr>
        <w:pStyle w:val="10"/>
        <w:numPr>
          <w:ilvl w:val="0"/>
          <w:numId w:val="41"/>
        </w:numPr>
        <w:tabs>
          <w:tab w:val="left" w:pos="1833"/>
        </w:tabs>
        <w:spacing w:after="140" w:line="226" w:lineRule="auto"/>
        <w:jc w:val="both"/>
        <w:rPr>
          <w:sz w:val="24"/>
          <w:szCs w:val="24"/>
        </w:rPr>
      </w:pPr>
      <w:r w:rsidRPr="00F558DC">
        <w:rPr>
          <w:color w:val="000000"/>
          <w:sz w:val="28"/>
          <w:szCs w:val="28"/>
          <w:lang w:eastAsia="ru-RU" w:bidi="ru-RU"/>
        </w:rPr>
        <w:t>В январе 2021 г. приказом от11.01.2021 г №9 «О</w:t>
      </w:r>
    </w:p>
    <w:p w14:paraId="520CCFB6" w14:textId="768DCD2F" w:rsidR="0010618A" w:rsidRPr="00B30AFD" w:rsidRDefault="00B30AFD" w:rsidP="00B30AFD">
      <w:pPr>
        <w:pStyle w:val="10"/>
        <w:tabs>
          <w:tab w:val="left" w:pos="1833"/>
        </w:tabs>
        <w:spacing w:after="140" w:line="226" w:lineRule="auto"/>
        <w:jc w:val="both"/>
        <w:rPr>
          <w:sz w:val="28"/>
          <w:szCs w:val="28"/>
        </w:rPr>
      </w:pPr>
      <w:r w:rsidRPr="00F558DC">
        <w:rPr>
          <w:color w:val="000000"/>
          <w:sz w:val="28"/>
          <w:szCs w:val="28"/>
          <w:lang w:eastAsia="ru-RU" w:bidi="ru-RU"/>
        </w:rPr>
        <w:t>о</w:t>
      </w:r>
      <w:r w:rsidR="0010618A" w:rsidRPr="00F558DC">
        <w:rPr>
          <w:color w:val="000000"/>
          <w:sz w:val="28"/>
          <w:szCs w:val="28"/>
          <w:lang w:eastAsia="ru-RU" w:bidi="ru-RU"/>
        </w:rPr>
        <w:t>б установлении фиксированной ежемесячной выплаты за увеличение объема работы» установлено Федотовой Е.И. 5000,00 руб.,</w:t>
      </w:r>
      <w:r w:rsidR="0010618A" w:rsidRPr="00B30AFD">
        <w:rPr>
          <w:color w:val="000000"/>
          <w:sz w:val="28"/>
          <w:szCs w:val="28"/>
          <w:lang w:eastAsia="ru-RU" w:bidi="ru-RU"/>
        </w:rPr>
        <w:t xml:space="preserve"> фактически ей начислено 2 333,33 руб. Учреждение пояснило, что выплата произведена за фактически отработанное время, т.е. верно.</w:t>
      </w:r>
    </w:p>
    <w:p w14:paraId="50895F2B" w14:textId="77777777" w:rsidR="0010618A" w:rsidRPr="00B30AFD" w:rsidRDefault="0010618A" w:rsidP="00F558DC">
      <w:pPr>
        <w:pStyle w:val="10"/>
        <w:numPr>
          <w:ilvl w:val="0"/>
          <w:numId w:val="41"/>
        </w:numPr>
        <w:tabs>
          <w:tab w:val="left" w:pos="1594"/>
        </w:tabs>
        <w:spacing w:line="254" w:lineRule="auto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>Приказом от 01.02.2021г. №16 назначена выплата стимулирующего характера Николаенко А.А.</w:t>
      </w:r>
    </w:p>
    <w:p w14:paraId="27315370" w14:textId="761D9956" w:rsidR="0010618A" w:rsidRPr="00B30AFD" w:rsidRDefault="0010618A" w:rsidP="00F558DC">
      <w:pPr>
        <w:pStyle w:val="10"/>
        <w:spacing w:line="254" w:lineRule="auto"/>
        <w:ind w:firstLine="0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>в размере 1000,0, руб. с 01.02.2021. За февраль данная выплата не начислена. Учреждение</w:t>
      </w:r>
      <w:r w:rsidR="00F558DC">
        <w:rPr>
          <w:color w:val="000000"/>
          <w:sz w:val="28"/>
          <w:szCs w:val="28"/>
          <w:lang w:eastAsia="ru-RU" w:bidi="ru-RU"/>
        </w:rPr>
        <w:t xml:space="preserve"> </w:t>
      </w:r>
      <w:r w:rsidRPr="00B30AFD">
        <w:rPr>
          <w:color w:val="000000"/>
          <w:sz w:val="28"/>
          <w:szCs w:val="28"/>
          <w:lang w:eastAsia="ru-RU" w:bidi="ru-RU"/>
        </w:rPr>
        <w:t>предоставило другую расчетно-платежную ведомость на оплату стимулирующих выплат в</w:t>
      </w:r>
      <w:r w:rsidR="00F558DC">
        <w:rPr>
          <w:color w:val="000000"/>
          <w:sz w:val="28"/>
          <w:szCs w:val="28"/>
          <w:lang w:eastAsia="ru-RU" w:bidi="ru-RU"/>
        </w:rPr>
        <w:t xml:space="preserve">  </w:t>
      </w:r>
      <w:r w:rsidRPr="00B30AFD">
        <w:rPr>
          <w:color w:val="000000"/>
          <w:sz w:val="28"/>
          <w:szCs w:val="28"/>
          <w:lang w:eastAsia="ru-RU" w:bidi="ru-RU"/>
        </w:rPr>
        <w:t>феврале 2021 г.</w:t>
      </w:r>
    </w:p>
    <w:p w14:paraId="46A08B31" w14:textId="77777777" w:rsidR="00F558DC" w:rsidRPr="00F558DC" w:rsidRDefault="0010618A" w:rsidP="00F558DC">
      <w:pPr>
        <w:pStyle w:val="10"/>
        <w:numPr>
          <w:ilvl w:val="0"/>
          <w:numId w:val="41"/>
        </w:numPr>
        <w:tabs>
          <w:tab w:val="left" w:pos="1448"/>
        </w:tabs>
        <w:spacing w:line="259" w:lineRule="auto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 xml:space="preserve">Не верно рассчитана доплата за работу на селе (25%) </w:t>
      </w:r>
    </w:p>
    <w:p w14:paraId="2A5ABCDE" w14:textId="08B298E7" w:rsidR="0010618A" w:rsidRPr="00B30AFD" w:rsidRDefault="0010618A" w:rsidP="00F558DC">
      <w:pPr>
        <w:pStyle w:val="10"/>
        <w:tabs>
          <w:tab w:val="left" w:pos="1448"/>
        </w:tabs>
        <w:spacing w:line="259" w:lineRule="auto"/>
        <w:ind w:firstLine="0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>Рожковой Н.Д. Отработано 19 рабочих дней, а доплата начислена на все 24 дня(полный месяц), соответственно на переплату начислен районный коэффициент. Учреждение объяснило, что ошибка произошла из-за программного обеспечения, которая будет устранена бухгалтером.</w:t>
      </w:r>
    </w:p>
    <w:p w14:paraId="3723F814" w14:textId="77777777" w:rsidR="00F558DC" w:rsidRPr="00F558DC" w:rsidRDefault="0010618A" w:rsidP="00F558DC">
      <w:pPr>
        <w:pStyle w:val="10"/>
        <w:numPr>
          <w:ilvl w:val="0"/>
          <w:numId w:val="41"/>
        </w:numPr>
        <w:tabs>
          <w:tab w:val="left" w:pos="1790"/>
        </w:tabs>
        <w:spacing w:line="259" w:lineRule="auto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>Ошибка бухгалтера при начислении премии, вместо Титовой</w:t>
      </w:r>
    </w:p>
    <w:p w14:paraId="760C4791" w14:textId="1B842249" w:rsidR="0010618A" w:rsidRPr="00B30AFD" w:rsidRDefault="0010618A" w:rsidP="00F558DC">
      <w:pPr>
        <w:pStyle w:val="10"/>
        <w:tabs>
          <w:tab w:val="left" w:pos="1790"/>
        </w:tabs>
        <w:spacing w:line="259" w:lineRule="auto"/>
        <w:ind w:firstLine="0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 xml:space="preserve"> Н.С., начислено </w:t>
      </w:r>
      <w:proofErr w:type="spellStart"/>
      <w:r w:rsidRPr="00B30AFD">
        <w:rPr>
          <w:color w:val="000000"/>
          <w:sz w:val="28"/>
          <w:szCs w:val="28"/>
          <w:lang w:eastAsia="ru-RU" w:bidi="ru-RU"/>
        </w:rPr>
        <w:t>Тимкачевой</w:t>
      </w:r>
      <w:proofErr w:type="spellEnd"/>
      <w:r w:rsidRPr="00B30AFD">
        <w:rPr>
          <w:color w:val="000000"/>
          <w:sz w:val="28"/>
          <w:szCs w:val="28"/>
          <w:lang w:eastAsia="ru-RU" w:bidi="ru-RU"/>
        </w:rPr>
        <w:t xml:space="preserve"> Е.В., подлежит исправлению.</w:t>
      </w:r>
    </w:p>
    <w:p w14:paraId="1F125318" w14:textId="77777777" w:rsidR="00F558DC" w:rsidRPr="00F558DC" w:rsidRDefault="0010618A" w:rsidP="00F558DC">
      <w:pPr>
        <w:pStyle w:val="10"/>
        <w:numPr>
          <w:ilvl w:val="0"/>
          <w:numId w:val="41"/>
        </w:numPr>
        <w:tabs>
          <w:tab w:val="left" w:pos="1793"/>
        </w:tabs>
        <w:spacing w:line="259" w:lineRule="auto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 xml:space="preserve">В сентябре переплата заработной </w:t>
      </w:r>
      <w:proofErr w:type="spellStart"/>
      <w:r w:rsidRPr="00B30AFD">
        <w:rPr>
          <w:color w:val="000000"/>
          <w:sz w:val="28"/>
          <w:szCs w:val="28"/>
          <w:lang w:eastAsia="ru-RU" w:bidi="ru-RU"/>
        </w:rPr>
        <w:t>платыКуканковойЕ.И</w:t>
      </w:r>
      <w:proofErr w:type="spellEnd"/>
      <w:r w:rsidRPr="00B30AFD">
        <w:rPr>
          <w:color w:val="000000"/>
          <w:sz w:val="28"/>
          <w:szCs w:val="28"/>
          <w:lang w:eastAsia="ru-RU" w:bidi="ru-RU"/>
        </w:rPr>
        <w:t xml:space="preserve">. на </w:t>
      </w:r>
    </w:p>
    <w:p w14:paraId="50228B59" w14:textId="532A7689" w:rsidR="0010618A" w:rsidRPr="00B30AFD" w:rsidRDefault="0010618A" w:rsidP="00F558DC">
      <w:pPr>
        <w:pStyle w:val="10"/>
        <w:tabs>
          <w:tab w:val="left" w:pos="1793"/>
        </w:tabs>
        <w:spacing w:line="259" w:lineRule="auto"/>
        <w:ind w:firstLine="0"/>
        <w:jc w:val="both"/>
        <w:rPr>
          <w:sz w:val="28"/>
          <w:szCs w:val="28"/>
        </w:rPr>
      </w:pPr>
      <w:r w:rsidRPr="00B30AFD">
        <w:rPr>
          <w:color w:val="000000"/>
          <w:sz w:val="28"/>
          <w:szCs w:val="28"/>
          <w:lang w:eastAsia="ru-RU" w:bidi="ru-RU"/>
        </w:rPr>
        <w:t>932,75 руб.(с 213 КБК - 1214,44 руб.), так как начислено за 23 рабочих дня, в табеле - 22 рабочих дня. Учреждение истолковало не верным отражением рабочего времени в табеле, он исправлен.</w:t>
      </w:r>
    </w:p>
    <w:p w14:paraId="337F6FAB" w14:textId="77777777" w:rsidR="00FB3617" w:rsidRPr="00F536AC" w:rsidRDefault="00FB3617" w:rsidP="0027359E">
      <w:pPr>
        <w:ind w:firstLine="708"/>
        <w:jc w:val="both"/>
        <w:rPr>
          <w:b/>
          <w:bCs/>
          <w:szCs w:val="28"/>
        </w:rPr>
      </w:pPr>
    </w:p>
    <w:p w14:paraId="4BF0DD66" w14:textId="05D90A47" w:rsidR="000376DD" w:rsidRPr="00F536AC" w:rsidRDefault="00F536AC" w:rsidP="00F536AC">
      <w:pPr>
        <w:pStyle w:val="af6"/>
        <w:jc w:val="both"/>
        <w:rPr>
          <w:b/>
          <w:bCs/>
          <w:szCs w:val="28"/>
        </w:rPr>
      </w:pPr>
      <w:r w:rsidRPr="00F536AC">
        <w:rPr>
          <w:b/>
          <w:bCs/>
          <w:szCs w:val="28"/>
        </w:rPr>
        <w:t>2.</w:t>
      </w:r>
      <w:r w:rsidR="000376DD" w:rsidRPr="00F536AC">
        <w:rPr>
          <w:b/>
          <w:bCs/>
          <w:szCs w:val="28"/>
        </w:rPr>
        <w:t>Муниципального бюджетного  общеобразовательного учреждения «Усманская основная общеобразовательная школа»</w:t>
      </w:r>
    </w:p>
    <w:p w14:paraId="67FA51FF" w14:textId="78F4A34D" w:rsidR="00F558DC" w:rsidRDefault="00F558DC" w:rsidP="00F558DC">
      <w:pPr>
        <w:jc w:val="both"/>
        <w:rPr>
          <w:szCs w:val="28"/>
        </w:rPr>
      </w:pPr>
    </w:p>
    <w:p w14:paraId="7708451A" w14:textId="74D5674E" w:rsidR="00F558DC" w:rsidRPr="00F558DC" w:rsidRDefault="00F558DC" w:rsidP="00F558DC">
      <w:pPr>
        <w:pStyle w:val="10"/>
        <w:tabs>
          <w:tab w:val="left" w:pos="1976"/>
        </w:tabs>
        <w:spacing w:line="221" w:lineRule="auto"/>
        <w:ind w:firstLine="0"/>
        <w:jc w:val="both"/>
        <w:rPr>
          <w:sz w:val="28"/>
          <w:szCs w:val="28"/>
        </w:rPr>
      </w:pPr>
      <w:r w:rsidRPr="00F558DC">
        <w:rPr>
          <w:sz w:val="28"/>
          <w:szCs w:val="28"/>
        </w:rPr>
        <w:t>По результатам контрольного мероприятия установлено следующее:</w:t>
      </w:r>
    </w:p>
    <w:p w14:paraId="367E69C9" w14:textId="77777777" w:rsidR="00F558DC" w:rsidRDefault="00F558DC" w:rsidP="00F558DC">
      <w:pPr>
        <w:pStyle w:val="10"/>
        <w:numPr>
          <w:ilvl w:val="0"/>
          <w:numId w:val="41"/>
        </w:numPr>
        <w:tabs>
          <w:tab w:val="left" w:pos="516"/>
        </w:tabs>
        <w:spacing w:line="221" w:lineRule="auto"/>
        <w:jc w:val="both"/>
        <w:rPr>
          <w:sz w:val="28"/>
          <w:szCs w:val="28"/>
        </w:rPr>
      </w:pPr>
      <w:r w:rsidRPr="00681835">
        <w:rPr>
          <w:sz w:val="28"/>
          <w:szCs w:val="28"/>
        </w:rPr>
        <w:t xml:space="preserve">Постановлением администрации Чебулинского муниципального </w:t>
      </w:r>
    </w:p>
    <w:p w14:paraId="134FE87D" w14:textId="1C56516C" w:rsidR="00F558DC" w:rsidRPr="00681835" w:rsidRDefault="00F558DC" w:rsidP="00F558DC">
      <w:pPr>
        <w:pStyle w:val="10"/>
        <w:tabs>
          <w:tab w:val="left" w:pos="516"/>
        </w:tabs>
        <w:spacing w:line="221" w:lineRule="auto"/>
        <w:ind w:firstLine="0"/>
        <w:jc w:val="both"/>
        <w:rPr>
          <w:sz w:val="28"/>
          <w:szCs w:val="28"/>
        </w:rPr>
      </w:pPr>
      <w:r w:rsidRPr="00681835">
        <w:rPr>
          <w:sz w:val="28"/>
          <w:szCs w:val="28"/>
        </w:rPr>
        <w:lastRenderedPageBreak/>
        <w:t xml:space="preserve">района от 14.10.2015 №303-п «О порядке формирования муниципального задания на оказание муниципальных услуг (выполнение работ) в отношении муниципальных учреждений Чебулинского муниципального района и финансового обеспечения выполнения муниципального задания», подпунктом 3 пункта 7 статьи 9.2 Федерального закона от 12.01.19966 №7-ФЗ «О некоммерческих организациях», утверждено Положение о формировании и финансовом обеспечении выполнения муниципального задания. Пункт 38 данного Положения гласит о предоставлении муниципальному бюджетному или автономному учреждению субсидии в течение финансового года осуществляется </w:t>
      </w:r>
      <w:r w:rsidRPr="00681835">
        <w:rPr>
          <w:b/>
          <w:bCs/>
          <w:sz w:val="28"/>
          <w:szCs w:val="28"/>
        </w:rPr>
        <w:t>на основании соглашения о порядке и условиях предоставлении субсидии, заключаемого органом, осуществляющим функции и полномочия учредителя.</w:t>
      </w:r>
    </w:p>
    <w:p w14:paraId="7B96C891" w14:textId="77777777" w:rsidR="00F558DC" w:rsidRPr="00681835" w:rsidRDefault="00F558DC" w:rsidP="00F558DC">
      <w:pPr>
        <w:pStyle w:val="10"/>
        <w:ind w:left="180" w:firstLine="20"/>
        <w:jc w:val="both"/>
        <w:rPr>
          <w:sz w:val="28"/>
          <w:szCs w:val="28"/>
        </w:rPr>
      </w:pPr>
      <w:r w:rsidRPr="00681835">
        <w:rPr>
          <w:sz w:val="28"/>
          <w:szCs w:val="28"/>
        </w:rPr>
        <w:t>Данное соглашение Учреждением не  заключено, нарушая Бюджетный кодекс Российской Федерации, что влечет за собой ответственность по КоАП РФ (ст. 15.15.4).</w:t>
      </w:r>
    </w:p>
    <w:p w14:paraId="1271146C" w14:textId="77777777" w:rsidR="00F558DC" w:rsidRPr="00F558DC" w:rsidRDefault="00F558DC" w:rsidP="00F558DC">
      <w:pPr>
        <w:pStyle w:val="22"/>
        <w:numPr>
          <w:ilvl w:val="0"/>
          <w:numId w:val="41"/>
        </w:numPr>
        <w:spacing w:after="0" w:line="276" w:lineRule="auto"/>
        <w:jc w:val="both"/>
        <w:rPr>
          <w:spacing w:val="3"/>
          <w:szCs w:val="28"/>
        </w:rPr>
      </w:pPr>
      <w:r w:rsidRPr="00681835">
        <w:rPr>
          <w:szCs w:val="28"/>
        </w:rPr>
        <w:t xml:space="preserve">В целях обеспечения достоверности данных бухгалтерского </w:t>
      </w:r>
    </w:p>
    <w:p w14:paraId="6299559D" w14:textId="321CB5A4" w:rsidR="00F558DC" w:rsidRPr="00681835" w:rsidRDefault="00F558DC" w:rsidP="00F558DC">
      <w:pPr>
        <w:pStyle w:val="22"/>
        <w:spacing w:after="0" w:line="276" w:lineRule="auto"/>
        <w:jc w:val="both"/>
        <w:rPr>
          <w:spacing w:val="3"/>
          <w:szCs w:val="28"/>
        </w:rPr>
      </w:pPr>
      <w:r w:rsidRPr="00681835">
        <w:rPr>
          <w:szCs w:val="28"/>
        </w:rPr>
        <w:t xml:space="preserve">(бюджетного) учета и отчетности должна  производиться инвентаризация активов и финансовых обязательств учреждения в соответствии с методическими указаниями, утвержденными приказом МФ России от 13.06.1995г. № 49 в части, не противоречащей Инструкции № 157н, в </w:t>
      </w:r>
      <w:r w:rsidRPr="00681835">
        <w:rPr>
          <w:spacing w:val="3"/>
          <w:szCs w:val="28"/>
        </w:rPr>
        <w:t>установленные сроки, согласно приказа руководителя учреждения.</w:t>
      </w:r>
    </w:p>
    <w:p w14:paraId="2F765A74" w14:textId="77777777" w:rsidR="00F558DC" w:rsidRPr="00681835" w:rsidRDefault="00F558DC" w:rsidP="00F558D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681835">
        <w:rPr>
          <w:szCs w:val="28"/>
        </w:rPr>
        <w:t>По  учреждению не был  издан  приказ на  проведение  инвентаризации  к  годовому  отчету  за  2021 год, соответственно  остальные  мероприятия  не проведены, актов о  результатах  инвентаризации  нет.</w:t>
      </w:r>
    </w:p>
    <w:p w14:paraId="170514C5" w14:textId="77777777" w:rsidR="00F558DC" w:rsidRDefault="00F558DC" w:rsidP="00F558DC">
      <w:pPr>
        <w:pStyle w:val="af6"/>
        <w:numPr>
          <w:ilvl w:val="0"/>
          <w:numId w:val="41"/>
        </w:numPr>
        <w:autoSpaceDE w:val="0"/>
        <w:autoSpaceDN w:val="0"/>
        <w:adjustRightInd w:val="0"/>
        <w:jc w:val="both"/>
        <w:rPr>
          <w:szCs w:val="28"/>
        </w:rPr>
      </w:pPr>
      <w:r w:rsidRPr="00F558DC">
        <w:rPr>
          <w:szCs w:val="28"/>
        </w:rPr>
        <w:t>На  осуществление кассовых операций договор о материальной</w:t>
      </w:r>
    </w:p>
    <w:p w14:paraId="6A78D5A0" w14:textId="57245059" w:rsidR="00F558DC" w:rsidRPr="00F558DC" w:rsidRDefault="00F558DC" w:rsidP="00F558DC">
      <w:pPr>
        <w:autoSpaceDE w:val="0"/>
        <w:autoSpaceDN w:val="0"/>
        <w:adjustRightInd w:val="0"/>
        <w:jc w:val="both"/>
        <w:rPr>
          <w:szCs w:val="28"/>
        </w:rPr>
      </w:pPr>
      <w:r w:rsidRPr="00F558DC">
        <w:rPr>
          <w:szCs w:val="28"/>
        </w:rPr>
        <w:t xml:space="preserve">ответственности   бухгалтера  </w:t>
      </w:r>
      <w:proofErr w:type="spellStart"/>
      <w:r w:rsidRPr="00F558DC">
        <w:rPr>
          <w:szCs w:val="28"/>
        </w:rPr>
        <w:t>Есиной</w:t>
      </w:r>
      <w:proofErr w:type="spellEnd"/>
      <w:r w:rsidRPr="00F558DC">
        <w:rPr>
          <w:szCs w:val="28"/>
        </w:rPr>
        <w:t xml:space="preserve"> Е.Н.  не заключен, нарушая ст. 243,244 Трудового кодекса РФ.</w:t>
      </w:r>
    </w:p>
    <w:p w14:paraId="09A6BEA0" w14:textId="77777777" w:rsidR="00F558DC" w:rsidRDefault="00F558DC" w:rsidP="00F558DC">
      <w:pPr>
        <w:pStyle w:val="10"/>
        <w:numPr>
          <w:ilvl w:val="0"/>
          <w:numId w:val="41"/>
        </w:numPr>
        <w:jc w:val="both"/>
        <w:rPr>
          <w:sz w:val="28"/>
          <w:szCs w:val="28"/>
        </w:rPr>
      </w:pPr>
      <w:r w:rsidRPr="00681835">
        <w:rPr>
          <w:sz w:val="28"/>
          <w:szCs w:val="28"/>
        </w:rPr>
        <w:t>Для контроля сохранности основных средств и определения</w:t>
      </w:r>
    </w:p>
    <w:p w14:paraId="38A851E3" w14:textId="5CEBBCE4" w:rsidR="00F558DC" w:rsidRPr="00681835" w:rsidRDefault="00F558DC" w:rsidP="00F558DC">
      <w:pPr>
        <w:pStyle w:val="10"/>
        <w:ind w:firstLine="0"/>
        <w:jc w:val="both"/>
        <w:rPr>
          <w:sz w:val="28"/>
          <w:szCs w:val="28"/>
        </w:rPr>
      </w:pPr>
      <w:r w:rsidRPr="00681835">
        <w:rPr>
          <w:sz w:val="28"/>
          <w:szCs w:val="28"/>
        </w:rPr>
        <w:t>целесообразности их списания (выбытия) должна  быть  создана и утверждена постоянно действующая комиссия по списанию основных средств и материальных запасов в составе председателя  и  членов  комиссии.</w:t>
      </w:r>
    </w:p>
    <w:p w14:paraId="2C5A477C" w14:textId="77777777" w:rsidR="00F558DC" w:rsidRPr="00681835" w:rsidRDefault="00F558DC" w:rsidP="00F558DC">
      <w:pPr>
        <w:pStyle w:val="10"/>
        <w:ind w:firstLine="0"/>
        <w:jc w:val="both"/>
        <w:rPr>
          <w:sz w:val="28"/>
          <w:szCs w:val="28"/>
        </w:rPr>
      </w:pPr>
      <w:r w:rsidRPr="00681835">
        <w:rPr>
          <w:sz w:val="28"/>
          <w:szCs w:val="28"/>
        </w:rPr>
        <w:t xml:space="preserve">Такая   комиссия  не создана. </w:t>
      </w:r>
    </w:p>
    <w:p w14:paraId="12CD79D9" w14:textId="77777777" w:rsidR="00F558DC" w:rsidRDefault="00F558DC" w:rsidP="00F558DC">
      <w:pPr>
        <w:pStyle w:val="10"/>
        <w:numPr>
          <w:ilvl w:val="0"/>
          <w:numId w:val="41"/>
        </w:numPr>
        <w:rPr>
          <w:sz w:val="28"/>
          <w:szCs w:val="28"/>
        </w:rPr>
      </w:pPr>
      <w:r w:rsidRPr="00681835">
        <w:rPr>
          <w:sz w:val="28"/>
          <w:szCs w:val="28"/>
        </w:rPr>
        <w:t xml:space="preserve">МБУ «ЦБ», обслуживающая учреждения Управления </w:t>
      </w:r>
    </w:p>
    <w:p w14:paraId="1E75279B" w14:textId="0E815603" w:rsidR="00F558DC" w:rsidRPr="00681835" w:rsidRDefault="00F558DC" w:rsidP="00F558DC">
      <w:pPr>
        <w:pStyle w:val="10"/>
        <w:ind w:firstLine="0"/>
        <w:rPr>
          <w:sz w:val="28"/>
          <w:szCs w:val="28"/>
        </w:rPr>
      </w:pPr>
      <w:r w:rsidRPr="00681835">
        <w:rPr>
          <w:sz w:val="28"/>
          <w:szCs w:val="28"/>
        </w:rPr>
        <w:t>образования Чебулинского  муниципального округа, в т.ч. и  МБОУ «Усманская  ООШ», приказов на  создание комиссий ( кроме  не полного инвентаризационной)  не предоставило, что говорит о не соблюдении ФЗ-402, Инструкции 157н.</w:t>
      </w:r>
    </w:p>
    <w:p w14:paraId="7AE13BE7" w14:textId="77777777" w:rsidR="00F558DC" w:rsidRDefault="00F558DC" w:rsidP="00F558DC">
      <w:pPr>
        <w:pStyle w:val="af6"/>
        <w:numPr>
          <w:ilvl w:val="0"/>
          <w:numId w:val="41"/>
        </w:numPr>
        <w:jc w:val="both"/>
        <w:rPr>
          <w:szCs w:val="28"/>
        </w:rPr>
      </w:pPr>
      <w:r w:rsidRPr="00F558DC">
        <w:rPr>
          <w:szCs w:val="28"/>
        </w:rPr>
        <w:t xml:space="preserve">В проверяемом периоде организация и осуществление </w:t>
      </w:r>
    </w:p>
    <w:p w14:paraId="0F7D2AB2" w14:textId="0D75D3F1" w:rsidR="00F558DC" w:rsidRDefault="00F558DC" w:rsidP="00F558DC">
      <w:pPr>
        <w:jc w:val="both"/>
        <w:rPr>
          <w:szCs w:val="28"/>
        </w:rPr>
      </w:pPr>
      <w:r w:rsidRPr="00F558DC">
        <w:rPr>
          <w:szCs w:val="28"/>
        </w:rPr>
        <w:t xml:space="preserve">внутреннего финансового контроля закреплена Учетной политикой Учреждения,  Положение утверждено приказом от 14.01.2021 г. №18 (приложение № 5 к УП). В 2021 году  в  учреждении   внутренний  финансовый  контроль не </w:t>
      </w:r>
      <w:r>
        <w:rPr>
          <w:szCs w:val="28"/>
        </w:rPr>
        <w:t>осуществлялся</w:t>
      </w:r>
      <w:r w:rsidRPr="00F558DC">
        <w:rPr>
          <w:szCs w:val="28"/>
        </w:rPr>
        <w:t>, чем нарушено Положение об Учетной политике учреждения (приложение №5), статья 19</w:t>
      </w:r>
      <w:r>
        <w:rPr>
          <w:szCs w:val="28"/>
        </w:rPr>
        <w:t xml:space="preserve"> </w:t>
      </w:r>
      <w:r w:rsidRPr="00F558DC">
        <w:rPr>
          <w:szCs w:val="28"/>
        </w:rPr>
        <w:t>«Внутренний контроль»  Федерального закона «О бухгалтерском учете» от 06.12.2011 г.№402-ФЗ.</w:t>
      </w:r>
    </w:p>
    <w:p w14:paraId="5C29C705" w14:textId="49C4E302" w:rsidR="00F558DC" w:rsidRPr="00415B9E" w:rsidRDefault="00F558DC" w:rsidP="00F558DC">
      <w:pPr>
        <w:jc w:val="both"/>
        <w:rPr>
          <w:szCs w:val="28"/>
        </w:rPr>
      </w:pPr>
    </w:p>
    <w:p w14:paraId="5A53EB90" w14:textId="40A21BBC" w:rsidR="00A23442" w:rsidRPr="00CA206A" w:rsidRDefault="00A23442" w:rsidP="00CA206A">
      <w:pPr>
        <w:pStyle w:val="10"/>
        <w:tabs>
          <w:tab w:val="left" w:pos="1998"/>
        </w:tabs>
        <w:jc w:val="both"/>
        <w:rPr>
          <w:sz w:val="28"/>
          <w:szCs w:val="28"/>
        </w:rPr>
      </w:pPr>
      <w:r w:rsidRPr="00CA206A">
        <w:rPr>
          <w:color w:val="000000"/>
          <w:sz w:val="28"/>
          <w:szCs w:val="28"/>
          <w:lang w:eastAsia="ru-RU" w:bidi="ru-RU"/>
        </w:rPr>
        <w:lastRenderedPageBreak/>
        <w:t xml:space="preserve">В 2022 году по результатам проведенных мероприятий было выявлено </w:t>
      </w:r>
      <w:r w:rsidR="00CA206A" w:rsidRPr="00CA206A">
        <w:rPr>
          <w:color w:val="000000"/>
          <w:sz w:val="28"/>
          <w:szCs w:val="28"/>
          <w:lang w:eastAsia="ru-RU" w:bidi="ru-RU"/>
        </w:rPr>
        <w:t>34</w:t>
      </w:r>
      <w:r w:rsidRPr="00CA206A">
        <w:rPr>
          <w:color w:val="000000"/>
          <w:sz w:val="28"/>
          <w:szCs w:val="28"/>
          <w:lang w:eastAsia="ru-RU" w:bidi="ru-RU"/>
        </w:rPr>
        <w:t xml:space="preserve"> нарушени</w:t>
      </w:r>
      <w:r w:rsidR="00CA206A">
        <w:rPr>
          <w:color w:val="000000"/>
          <w:sz w:val="28"/>
          <w:szCs w:val="28"/>
          <w:lang w:eastAsia="ru-RU" w:bidi="ru-RU"/>
        </w:rPr>
        <w:t xml:space="preserve">я </w:t>
      </w:r>
      <w:r w:rsidRPr="00CA206A">
        <w:rPr>
          <w:color w:val="000000"/>
          <w:sz w:val="28"/>
          <w:szCs w:val="28"/>
          <w:lang w:eastAsia="ru-RU" w:bidi="ru-RU"/>
        </w:rPr>
        <w:t xml:space="preserve"> на общую сумму </w:t>
      </w:r>
      <w:r w:rsidR="00CA206A">
        <w:rPr>
          <w:color w:val="000000"/>
          <w:sz w:val="28"/>
          <w:szCs w:val="28"/>
          <w:lang w:eastAsia="ru-RU" w:bidi="ru-RU"/>
        </w:rPr>
        <w:t>2 886,7</w:t>
      </w:r>
      <w:r w:rsidRPr="00CA206A">
        <w:rPr>
          <w:color w:val="000000"/>
          <w:sz w:val="28"/>
          <w:szCs w:val="28"/>
          <w:lang w:eastAsia="ru-RU" w:bidi="ru-RU"/>
        </w:rPr>
        <w:t xml:space="preserve"> тыс. рублей, из них:</w:t>
      </w:r>
    </w:p>
    <w:p w14:paraId="23C884D8" w14:textId="77777777" w:rsidR="00CA206A" w:rsidRPr="00FB11F2" w:rsidRDefault="00A23442" w:rsidP="00FB11F2">
      <w:pPr>
        <w:pStyle w:val="10"/>
        <w:numPr>
          <w:ilvl w:val="0"/>
          <w:numId w:val="29"/>
        </w:numPr>
        <w:tabs>
          <w:tab w:val="left" w:pos="8392"/>
        </w:tabs>
        <w:rPr>
          <w:sz w:val="28"/>
          <w:szCs w:val="28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нарушения </w:t>
      </w:r>
      <w:r w:rsidR="00CA206A" w:rsidRPr="00FB11F2">
        <w:rPr>
          <w:color w:val="000000"/>
          <w:sz w:val="28"/>
          <w:szCs w:val="28"/>
          <w:lang w:eastAsia="ru-RU" w:bidi="ru-RU"/>
        </w:rPr>
        <w:t xml:space="preserve">ведения  бухгалтерского  учета, </w:t>
      </w:r>
      <w:r w:rsidRPr="00FB11F2">
        <w:rPr>
          <w:color w:val="000000"/>
          <w:sz w:val="28"/>
          <w:szCs w:val="28"/>
          <w:lang w:eastAsia="ru-RU" w:bidi="ru-RU"/>
        </w:rPr>
        <w:t xml:space="preserve">составления </w:t>
      </w:r>
    </w:p>
    <w:p w14:paraId="4FF1F3EC" w14:textId="620D8E71" w:rsidR="00A23442" w:rsidRDefault="00A23442" w:rsidP="00FB11F2">
      <w:pPr>
        <w:pStyle w:val="10"/>
        <w:tabs>
          <w:tab w:val="left" w:pos="8392"/>
        </w:tabs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и</w:t>
      </w:r>
      <w:r w:rsidR="00CA206A" w:rsidRPr="00FB11F2"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>представления</w:t>
      </w:r>
      <w:r w:rsidR="00CA206A" w:rsidRPr="00FB11F2"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>финансовой</w:t>
      </w:r>
      <w:r w:rsidR="00FB11F2">
        <w:rPr>
          <w:color w:val="000000"/>
          <w:sz w:val="28"/>
          <w:szCs w:val="28"/>
          <w:lang w:eastAsia="ru-RU" w:bidi="ru-RU"/>
        </w:rPr>
        <w:t xml:space="preserve">  </w:t>
      </w:r>
      <w:r w:rsidRPr="00FB11F2">
        <w:rPr>
          <w:color w:val="000000"/>
          <w:sz w:val="28"/>
          <w:szCs w:val="28"/>
          <w:lang w:eastAsia="ru-RU" w:bidi="ru-RU"/>
        </w:rPr>
        <w:t>(бухгалтерской)</w:t>
      </w:r>
      <w:r w:rsidR="00FB11F2"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 xml:space="preserve">отчётности - </w:t>
      </w:r>
      <w:r w:rsidR="00FB11F2" w:rsidRPr="00FB11F2">
        <w:rPr>
          <w:color w:val="000000"/>
          <w:sz w:val="28"/>
          <w:szCs w:val="28"/>
          <w:lang w:eastAsia="ru-RU" w:bidi="ru-RU"/>
        </w:rPr>
        <w:t>2 886,7</w:t>
      </w:r>
      <w:r w:rsidR="00FB11F2" w:rsidRPr="00CA206A">
        <w:rPr>
          <w:color w:val="000000"/>
          <w:sz w:val="28"/>
          <w:szCs w:val="28"/>
          <w:lang w:eastAsia="ru-RU" w:bidi="ru-RU"/>
        </w:rPr>
        <w:t xml:space="preserve"> </w:t>
      </w:r>
      <w:r w:rsidRPr="00CA206A">
        <w:rPr>
          <w:color w:val="000000"/>
          <w:sz w:val="28"/>
          <w:szCs w:val="28"/>
          <w:lang w:eastAsia="ru-RU" w:bidi="ru-RU"/>
        </w:rPr>
        <w:t>тыс. рублей</w:t>
      </w:r>
      <w:r w:rsidR="00FB11F2">
        <w:rPr>
          <w:color w:val="000000"/>
          <w:sz w:val="28"/>
          <w:szCs w:val="28"/>
          <w:lang w:eastAsia="ru-RU" w:bidi="ru-RU"/>
        </w:rPr>
        <w:t>.</w:t>
      </w:r>
    </w:p>
    <w:p w14:paraId="3D1E7C43" w14:textId="77777777" w:rsidR="00FB11F2" w:rsidRPr="00CA206A" w:rsidRDefault="00FB11F2" w:rsidP="00FB11F2">
      <w:pPr>
        <w:pStyle w:val="10"/>
        <w:tabs>
          <w:tab w:val="left" w:pos="8392"/>
        </w:tabs>
        <w:rPr>
          <w:sz w:val="28"/>
          <w:szCs w:val="28"/>
        </w:rPr>
      </w:pPr>
    </w:p>
    <w:p w14:paraId="39627141" w14:textId="100649CE" w:rsidR="00A23442" w:rsidRDefault="00FB11F2" w:rsidP="00FB11F2">
      <w:pPr>
        <w:pStyle w:val="31"/>
        <w:keepNext/>
        <w:keepLines/>
        <w:tabs>
          <w:tab w:val="left" w:pos="2445"/>
        </w:tabs>
        <w:ind w:left="0" w:firstLine="0"/>
        <w:jc w:val="center"/>
        <w:rPr>
          <w:color w:val="000000"/>
          <w:sz w:val="28"/>
          <w:szCs w:val="28"/>
          <w:lang w:eastAsia="ru-RU" w:bidi="ru-RU"/>
        </w:rPr>
      </w:pPr>
      <w:bookmarkStart w:id="0" w:name="bookmark4"/>
      <w:r w:rsidRPr="00FB11F2">
        <w:rPr>
          <w:color w:val="000000"/>
          <w:sz w:val="28"/>
          <w:szCs w:val="28"/>
          <w:lang w:eastAsia="ru-RU" w:bidi="ru-RU"/>
        </w:rPr>
        <w:t>4.</w:t>
      </w:r>
      <w:r w:rsidR="00A23442" w:rsidRPr="00FB11F2">
        <w:rPr>
          <w:color w:val="000000"/>
          <w:sz w:val="28"/>
          <w:szCs w:val="28"/>
          <w:lang w:eastAsia="ru-RU" w:bidi="ru-RU"/>
        </w:rPr>
        <w:t>Результаты экспертно-аналитической деятельности</w:t>
      </w:r>
      <w:bookmarkEnd w:id="0"/>
    </w:p>
    <w:p w14:paraId="5C4A1716" w14:textId="77777777" w:rsidR="00FB11F2" w:rsidRPr="00FB11F2" w:rsidRDefault="00FB11F2" w:rsidP="00FB11F2">
      <w:pPr>
        <w:pStyle w:val="31"/>
        <w:keepNext/>
        <w:keepLines/>
        <w:tabs>
          <w:tab w:val="left" w:pos="2445"/>
        </w:tabs>
        <w:ind w:left="0" w:firstLine="0"/>
        <w:jc w:val="center"/>
        <w:rPr>
          <w:sz w:val="28"/>
          <w:szCs w:val="28"/>
        </w:rPr>
      </w:pPr>
    </w:p>
    <w:p w14:paraId="286237A0" w14:textId="77777777" w:rsidR="00FB11F2" w:rsidRDefault="00A23442" w:rsidP="00FB11F2">
      <w:pPr>
        <w:pStyle w:val="10"/>
        <w:tabs>
          <w:tab w:val="left" w:pos="4490"/>
          <w:tab w:val="left" w:pos="6266"/>
        </w:tabs>
        <w:ind w:left="1480" w:firstLine="0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Экспертно-аналитическое</w:t>
      </w:r>
      <w:r w:rsidR="00FB11F2">
        <w:rPr>
          <w:color w:val="000000"/>
          <w:sz w:val="28"/>
          <w:szCs w:val="28"/>
          <w:lang w:eastAsia="ru-RU" w:bidi="ru-RU"/>
        </w:rPr>
        <w:t xml:space="preserve">  </w:t>
      </w:r>
      <w:r w:rsidRPr="00FB11F2">
        <w:rPr>
          <w:color w:val="000000"/>
          <w:sz w:val="28"/>
          <w:szCs w:val="28"/>
          <w:lang w:eastAsia="ru-RU" w:bidi="ru-RU"/>
        </w:rPr>
        <w:t>направление</w:t>
      </w:r>
      <w:r w:rsidR="00FB11F2"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 xml:space="preserve">деятельности КСП </w:t>
      </w:r>
    </w:p>
    <w:p w14:paraId="554A00C5" w14:textId="55A758CB" w:rsidR="00A23442" w:rsidRPr="00FB11F2" w:rsidRDefault="00FB11F2" w:rsidP="00FB11F2">
      <w:pPr>
        <w:pStyle w:val="10"/>
        <w:tabs>
          <w:tab w:val="left" w:pos="4490"/>
          <w:tab w:val="left" w:pos="6266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Чебулин</w:t>
      </w:r>
      <w:r w:rsidR="00A23442" w:rsidRPr="00FB11F2">
        <w:rPr>
          <w:color w:val="000000"/>
          <w:sz w:val="28"/>
          <w:szCs w:val="28"/>
          <w:lang w:eastAsia="ru-RU" w:bidi="ru-RU"/>
        </w:rPr>
        <w:t>ского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="00A23442" w:rsidRPr="00FB11F2">
        <w:rPr>
          <w:color w:val="000000"/>
          <w:sz w:val="28"/>
          <w:szCs w:val="28"/>
          <w:lang w:eastAsia="ru-RU" w:bidi="ru-RU"/>
        </w:rPr>
        <w:t xml:space="preserve">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="00A23442" w:rsidRPr="00FB11F2">
        <w:rPr>
          <w:color w:val="000000"/>
          <w:sz w:val="28"/>
          <w:szCs w:val="28"/>
          <w:lang w:eastAsia="ru-RU" w:bidi="ru-RU"/>
        </w:rPr>
        <w:t xml:space="preserve"> предполагает проведение анализа поступивших на экспертизу законопроектов и иных нормативных правовых актов, проведение </w:t>
      </w:r>
      <w:proofErr w:type="spellStart"/>
      <w:r w:rsidR="00A23442" w:rsidRPr="00FB11F2">
        <w:rPr>
          <w:color w:val="000000"/>
          <w:sz w:val="28"/>
          <w:szCs w:val="28"/>
          <w:lang w:eastAsia="ru-RU" w:bidi="ru-RU"/>
        </w:rPr>
        <w:t>экспертно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- </w:t>
      </w:r>
      <w:r w:rsidR="00A23442" w:rsidRPr="00FB11F2">
        <w:rPr>
          <w:color w:val="000000"/>
          <w:sz w:val="28"/>
          <w:szCs w:val="28"/>
          <w:lang w:eastAsia="ru-RU" w:bidi="ru-RU"/>
        </w:rPr>
        <w:softHyphen/>
        <w:t>аналитических мероприятий, мониторингов.</w:t>
      </w:r>
    </w:p>
    <w:p w14:paraId="677A70E6" w14:textId="77777777" w:rsidR="002A69ED" w:rsidRDefault="00A23442" w:rsidP="00A23442">
      <w:pPr>
        <w:pStyle w:val="10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Всего в КСП </w:t>
      </w:r>
      <w:r w:rsidR="002A69ED"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="002A69ED"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в 2022 г. на экспертизу поступил</w:t>
      </w:r>
      <w:r w:rsidR="002A69ED">
        <w:rPr>
          <w:color w:val="000000"/>
          <w:sz w:val="28"/>
          <w:szCs w:val="28"/>
          <w:lang w:eastAsia="ru-RU" w:bidi="ru-RU"/>
        </w:rPr>
        <w:t>:</w:t>
      </w:r>
    </w:p>
    <w:p w14:paraId="60D99ABB" w14:textId="48CB9699" w:rsidR="00A23442" w:rsidRPr="002A69ED" w:rsidRDefault="002A69ED" w:rsidP="002A69ED">
      <w:pPr>
        <w:pStyle w:val="10"/>
        <w:ind w:left="112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4.1.Проект  бюджета  на  2023 год и плановый  период 2024 и 2025 годов;</w:t>
      </w:r>
    </w:p>
    <w:p w14:paraId="208EE801" w14:textId="1A6FD7D3" w:rsidR="002A69ED" w:rsidRDefault="002A69ED" w:rsidP="002A69ED">
      <w:pPr>
        <w:pStyle w:val="10"/>
        <w:tabs>
          <w:tab w:val="left" w:pos="2248"/>
          <w:tab w:val="left" w:pos="6266"/>
        </w:tabs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По итогам экспертиз</w:t>
      </w:r>
      <w:r>
        <w:rPr>
          <w:color w:val="000000"/>
          <w:sz w:val="28"/>
          <w:szCs w:val="28"/>
          <w:lang w:eastAsia="ru-RU" w:bidi="ru-RU"/>
        </w:rPr>
        <w:t>ы</w:t>
      </w:r>
      <w:r w:rsidRPr="00FB11F2">
        <w:rPr>
          <w:color w:val="000000"/>
          <w:sz w:val="28"/>
          <w:szCs w:val="28"/>
          <w:lang w:eastAsia="ru-RU" w:bidi="ru-RU"/>
        </w:rPr>
        <w:t xml:space="preserve"> проект</w:t>
      </w:r>
      <w:r>
        <w:rPr>
          <w:color w:val="000000"/>
          <w:sz w:val="28"/>
          <w:szCs w:val="28"/>
          <w:lang w:eastAsia="ru-RU" w:bidi="ru-RU"/>
        </w:rPr>
        <w:t xml:space="preserve">а </w:t>
      </w:r>
      <w:r w:rsidRPr="00FB11F2">
        <w:rPr>
          <w:color w:val="000000"/>
          <w:sz w:val="28"/>
          <w:szCs w:val="28"/>
          <w:lang w:eastAsia="ru-RU" w:bidi="ru-RU"/>
        </w:rPr>
        <w:t xml:space="preserve"> решени</w:t>
      </w:r>
      <w:r>
        <w:rPr>
          <w:color w:val="000000"/>
          <w:sz w:val="28"/>
          <w:szCs w:val="28"/>
          <w:lang w:eastAsia="ru-RU" w:bidi="ru-RU"/>
        </w:rPr>
        <w:t>я</w:t>
      </w:r>
      <w:r w:rsidRPr="00FB11F2">
        <w:rPr>
          <w:color w:val="000000"/>
          <w:sz w:val="28"/>
          <w:szCs w:val="28"/>
          <w:lang w:eastAsia="ru-RU" w:bidi="ru-RU"/>
        </w:rPr>
        <w:t xml:space="preserve"> о бюджете </w:t>
      </w:r>
      <w:r>
        <w:rPr>
          <w:color w:val="000000"/>
          <w:sz w:val="28"/>
          <w:szCs w:val="28"/>
          <w:lang w:eastAsia="ru-RU" w:bidi="ru-RU"/>
        </w:rPr>
        <w:t xml:space="preserve">Чебулинского  муниципального округа  </w:t>
      </w:r>
      <w:r w:rsidRPr="00FB11F2">
        <w:rPr>
          <w:color w:val="000000"/>
          <w:sz w:val="28"/>
          <w:szCs w:val="28"/>
          <w:lang w:eastAsia="ru-RU" w:bidi="ru-RU"/>
        </w:rPr>
        <w:t>подготовлено заключени</w:t>
      </w:r>
      <w:r>
        <w:rPr>
          <w:color w:val="000000"/>
          <w:sz w:val="28"/>
          <w:szCs w:val="28"/>
          <w:lang w:eastAsia="ru-RU" w:bidi="ru-RU"/>
        </w:rPr>
        <w:t>е.</w:t>
      </w:r>
      <w:r w:rsidRPr="00FB11F2">
        <w:rPr>
          <w:color w:val="000000"/>
          <w:sz w:val="28"/>
          <w:szCs w:val="28"/>
          <w:lang w:eastAsia="ru-RU" w:bidi="ru-RU"/>
        </w:rPr>
        <w:t xml:space="preserve"> </w:t>
      </w:r>
    </w:p>
    <w:p w14:paraId="2F9F1CF8" w14:textId="61F31E0D" w:rsidR="00816C42" w:rsidRDefault="00816C42" w:rsidP="00816C42">
      <w:pPr>
        <w:pStyle w:val="10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При проведении экспертизы проекта решения Со</w:t>
      </w:r>
      <w:r>
        <w:rPr>
          <w:color w:val="000000"/>
          <w:sz w:val="28"/>
          <w:szCs w:val="28"/>
          <w:lang w:eastAsia="ru-RU" w:bidi="ru-RU"/>
        </w:rPr>
        <w:t>вета народных</w:t>
      </w:r>
    </w:p>
    <w:p w14:paraId="54D12A9E" w14:textId="03A2CB4F" w:rsidR="00816C42" w:rsidRPr="00FB11F2" w:rsidRDefault="00816C42" w:rsidP="00816C42">
      <w:pPr>
        <w:pStyle w:val="10"/>
        <w:ind w:firstLine="0"/>
        <w:jc w:val="both"/>
        <w:rPr>
          <w:sz w:val="28"/>
          <w:szCs w:val="28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 депутатов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«О бюджете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на 2023 год и на плановый период 2024 и 2025 годов» были рассмотрены вопросы соответствия законопроекта требованиям бюджетного законодательства, проведен анализ прогнозных показателей параметров исходных макроэкономических показателей для составления проекта  бюджета</w:t>
      </w:r>
      <w:r>
        <w:rPr>
          <w:color w:val="000000"/>
          <w:sz w:val="28"/>
          <w:szCs w:val="28"/>
          <w:lang w:eastAsia="ru-RU" w:bidi="ru-RU"/>
        </w:rPr>
        <w:t xml:space="preserve">  округа </w:t>
      </w:r>
      <w:r w:rsidRPr="00FB11F2">
        <w:rPr>
          <w:color w:val="000000"/>
          <w:sz w:val="28"/>
          <w:szCs w:val="28"/>
          <w:lang w:eastAsia="ru-RU" w:bidi="ru-RU"/>
        </w:rPr>
        <w:t xml:space="preserve">, дана характеристика основных направлений бюджетной и налоговой политики </w:t>
      </w:r>
      <w:r>
        <w:rPr>
          <w:color w:val="000000"/>
          <w:sz w:val="28"/>
          <w:szCs w:val="28"/>
          <w:lang w:eastAsia="ru-RU" w:bidi="ru-RU"/>
        </w:rPr>
        <w:t xml:space="preserve"> 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представлен анализ общих параметров проекта бюджета.</w:t>
      </w:r>
    </w:p>
    <w:p w14:paraId="19ADF80E" w14:textId="77777777" w:rsidR="00816C42" w:rsidRDefault="00816C42" w:rsidP="00816C42">
      <w:pPr>
        <w:pStyle w:val="10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Была проведена оценка обоснованности расчетов налоговых</w:t>
      </w:r>
    </w:p>
    <w:p w14:paraId="775CD00E" w14:textId="66144A4E" w:rsidR="00816C42" w:rsidRPr="00FB11F2" w:rsidRDefault="00816C42" w:rsidP="00816C42">
      <w:pPr>
        <w:pStyle w:val="10"/>
        <w:ind w:firstLine="0"/>
        <w:jc w:val="both"/>
        <w:rPr>
          <w:sz w:val="28"/>
          <w:szCs w:val="28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 доходов, неналоговых доходов, безвозмездных поступлений, оценка обоснованности и достаточности объемов бюджетных ассигнований по планируемым расходам бюджета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. При анализе расходной части рассмотрены отдельные направления расходов бюджета (публичные нормативные обязательства, дорожный фонд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капитальные вложения в муниципальную собственность, межбюджетные трансферты и другие); проведена экспертиза реестра расходных обязательств.</w:t>
      </w:r>
    </w:p>
    <w:p w14:paraId="3F485427" w14:textId="6FEFBAB2" w:rsidR="00816C42" w:rsidRPr="002A69ED" w:rsidRDefault="00816C42" w:rsidP="00510DC6">
      <w:pPr>
        <w:pStyle w:val="10"/>
        <w:spacing w:after="26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         </w:t>
      </w:r>
      <w:r w:rsidRPr="00FB11F2">
        <w:rPr>
          <w:color w:val="000000"/>
          <w:sz w:val="28"/>
          <w:szCs w:val="28"/>
          <w:lang w:eastAsia="ru-RU" w:bidi="ru-RU"/>
        </w:rPr>
        <w:t xml:space="preserve">В заключении отмечалось, что все основные </w:t>
      </w:r>
      <w:r>
        <w:rPr>
          <w:color w:val="000000"/>
          <w:sz w:val="28"/>
          <w:szCs w:val="28"/>
          <w:lang w:eastAsia="ru-RU" w:bidi="ru-RU"/>
        </w:rPr>
        <w:t>направления</w:t>
      </w:r>
      <w:r w:rsidRPr="00FB11F2">
        <w:rPr>
          <w:color w:val="000000"/>
          <w:sz w:val="28"/>
          <w:szCs w:val="28"/>
          <w:lang w:eastAsia="ru-RU" w:bidi="ru-RU"/>
        </w:rPr>
        <w:t xml:space="preserve">, </w:t>
      </w:r>
      <w:r>
        <w:rPr>
          <w:color w:val="000000"/>
          <w:sz w:val="28"/>
          <w:szCs w:val="28"/>
          <w:lang w:eastAsia="ru-RU" w:bidi="ru-RU"/>
        </w:rPr>
        <w:t>у</w:t>
      </w:r>
      <w:r w:rsidRPr="00FB11F2">
        <w:rPr>
          <w:color w:val="000000"/>
          <w:sz w:val="28"/>
          <w:szCs w:val="28"/>
          <w:lang w:eastAsia="ru-RU" w:bidi="ru-RU"/>
        </w:rPr>
        <w:t xml:space="preserve">становленные бюджетным законодательством Российской Федерации и муниципальными правовыми актами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выполнены.</w:t>
      </w:r>
    </w:p>
    <w:p w14:paraId="3626771E" w14:textId="77777777" w:rsidR="002A69ED" w:rsidRPr="002A69ED" w:rsidRDefault="002A69ED" w:rsidP="002A69ED">
      <w:pPr>
        <w:pStyle w:val="10"/>
        <w:numPr>
          <w:ilvl w:val="1"/>
          <w:numId w:val="30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Внешняя  проверка годового  отчета  об  исполнении бюджета</w:t>
      </w:r>
    </w:p>
    <w:p w14:paraId="7C82E319" w14:textId="37B85876" w:rsidR="002A69ED" w:rsidRPr="00FB11F2" w:rsidRDefault="002A69ED" w:rsidP="002A69ED">
      <w:pPr>
        <w:pStyle w:val="10"/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Чебулинского  муниципального  округа  за  2022 год.</w:t>
      </w:r>
    </w:p>
    <w:p w14:paraId="001D4130" w14:textId="7B20D01D" w:rsidR="00A23442" w:rsidRPr="00510DC6" w:rsidRDefault="00510DC6" w:rsidP="00510DC6">
      <w:pPr>
        <w:pStyle w:val="10"/>
        <w:tabs>
          <w:tab w:val="left" w:pos="2248"/>
        </w:tabs>
        <w:jc w:val="both"/>
        <w:rPr>
          <w:sz w:val="28"/>
          <w:szCs w:val="28"/>
        </w:rPr>
      </w:pPr>
      <w:r w:rsidRPr="00510DC6">
        <w:rPr>
          <w:color w:val="000000"/>
          <w:sz w:val="28"/>
          <w:szCs w:val="28"/>
          <w:lang w:eastAsia="ru-RU" w:bidi="ru-RU"/>
        </w:rPr>
        <w:t xml:space="preserve">            </w:t>
      </w:r>
      <w:r w:rsidR="00A23442" w:rsidRPr="00510DC6">
        <w:rPr>
          <w:color w:val="000000"/>
          <w:sz w:val="28"/>
          <w:szCs w:val="28"/>
          <w:lang w:eastAsia="ru-RU" w:bidi="ru-RU"/>
        </w:rPr>
        <w:t xml:space="preserve">В целях контроля за исполнением бюджета </w:t>
      </w:r>
      <w:r w:rsidRPr="00510DC6"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="00A23442" w:rsidRPr="00510DC6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Pr="00510DC6">
        <w:rPr>
          <w:color w:val="000000"/>
          <w:sz w:val="28"/>
          <w:szCs w:val="28"/>
          <w:lang w:eastAsia="ru-RU" w:bidi="ru-RU"/>
        </w:rPr>
        <w:t>округа</w:t>
      </w:r>
      <w:r w:rsidR="00A23442" w:rsidRPr="00510DC6">
        <w:rPr>
          <w:color w:val="000000"/>
          <w:sz w:val="28"/>
          <w:szCs w:val="28"/>
          <w:lang w:eastAsia="ru-RU" w:bidi="ru-RU"/>
        </w:rPr>
        <w:t xml:space="preserve">, а также внешней проверки годового отчета об </w:t>
      </w:r>
      <w:r w:rsidR="00A23442" w:rsidRPr="00510DC6">
        <w:rPr>
          <w:color w:val="000000"/>
          <w:sz w:val="28"/>
          <w:szCs w:val="28"/>
          <w:lang w:eastAsia="ru-RU" w:bidi="ru-RU"/>
        </w:rPr>
        <w:lastRenderedPageBreak/>
        <w:t xml:space="preserve">исполнении бюджета, было подготовлено </w:t>
      </w:r>
      <w:r w:rsidRPr="00510DC6">
        <w:rPr>
          <w:color w:val="000000"/>
          <w:sz w:val="28"/>
          <w:szCs w:val="28"/>
          <w:lang w:eastAsia="ru-RU" w:bidi="ru-RU"/>
        </w:rPr>
        <w:t xml:space="preserve">10 </w:t>
      </w:r>
      <w:r w:rsidR="00A23442" w:rsidRPr="00510DC6">
        <w:rPr>
          <w:color w:val="000000"/>
          <w:sz w:val="28"/>
          <w:szCs w:val="28"/>
          <w:lang w:eastAsia="ru-RU" w:bidi="ru-RU"/>
        </w:rPr>
        <w:t xml:space="preserve"> заключений КСП </w:t>
      </w:r>
      <w:r w:rsidRPr="00510DC6">
        <w:rPr>
          <w:color w:val="000000"/>
          <w:sz w:val="28"/>
          <w:szCs w:val="28"/>
          <w:lang w:eastAsia="ru-RU" w:bidi="ru-RU"/>
        </w:rPr>
        <w:t>Чебулинского  муниципального округа</w:t>
      </w:r>
      <w:r w:rsidR="00A23442" w:rsidRPr="00510DC6">
        <w:rPr>
          <w:color w:val="000000"/>
          <w:sz w:val="28"/>
          <w:szCs w:val="28"/>
          <w:lang w:eastAsia="ru-RU" w:bidi="ru-RU"/>
        </w:rPr>
        <w:t xml:space="preserve"> </w:t>
      </w:r>
      <w:r w:rsidRPr="00510DC6">
        <w:rPr>
          <w:color w:val="000000"/>
          <w:sz w:val="28"/>
          <w:szCs w:val="28"/>
          <w:lang w:eastAsia="ru-RU" w:bidi="ru-RU"/>
        </w:rPr>
        <w:t xml:space="preserve"> по  отчету  за  2022 год</w:t>
      </w:r>
      <w:r w:rsidR="00A23442" w:rsidRPr="00510DC6">
        <w:rPr>
          <w:color w:val="000000"/>
          <w:sz w:val="28"/>
          <w:szCs w:val="28"/>
          <w:lang w:eastAsia="ru-RU" w:bidi="ru-RU"/>
        </w:rPr>
        <w:t>.</w:t>
      </w:r>
    </w:p>
    <w:p w14:paraId="455864A9" w14:textId="6E1E5303" w:rsidR="00510DC6" w:rsidRDefault="00A23442" w:rsidP="00510DC6">
      <w:pPr>
        <w:pStyle w:val="10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510DC6">
        <w:rPr>
          <w:color w:val="000000"/>
          <w:sz w:val="28"/>
          <w:szCs w:val="28"/>
          <w:lang w:eastAsia="ru-RU" w:bidi="ru-RU"/>
        </w:rPr>
        <w:t xml:space="preserve">В ходе контроля за исполнением бюджета </w:t>
      </w:r>
      <w:r w:rsidR="00510DC6">
        <w:rPr>
          <w:color w:val="000000"/>
          <w:sz w:val="28"/>
          <w:szCs w:val="28"/>
          <w:lang w:eastAsia="ru-RU" w:bidi="ru-RU"/>
        </w:rPr>
        <w:t>Чебулинского</w:t>
      </w:r>
    </w:p>
    <w:p w14:paraId="7D5A8D86" w14:textId="12A65AB6" w:rsidR="00A23442" w:rsidRPr="00510DC6" w:rsidRDefault="00A23442" w:rsidP="00510DC6">
      <w:pPr>
        <w:pStyle w:val="10"/>
        <w:ind w:firstLine="0"/>
        <w:jc w:val="both"/>
        <w:rPr>
          <w:sz w:val="28"/>
          <w:szCs w:val="28"/>
        </w:rPr>
      </w:pPr>
      <w:r w:rsidRPr="00510DC6">
        <w:rPr>
          <w:color w:val="000000"/>
          <w:sz w:val="28"/>
          <w:szCs w:val="28"/>
          <w:lang w:eastAsia="ru-RU" w:bidi="ru-RU"/>
        </w:rPr>
        <w:t xml:space="preserve">муниципального </w:t>
      </w:r>
      <w:r w:rsidR="00510DC6">
        <w:rPr>
          <w:color w:val="000000"/>
          <w:sz w:val="28"/>
          <w:szCs w:val="28"/>
          <w:lang w:eastAsia="ru-RU" w:bidi="ru-RU"/>
        </w:rPr>
        <w:t>округа</w:t>
      </w:r>
      <w:r w:rsidRPr="00510DC6">
        <w:rPr>
          <w:color w:val="000000"/>
          <w:sz w:val="28"/>
          <w:szCs w:val="28"/>
          <w:lang w:eastAsia="ru-RU" w:bidi="ru-RU"/>
        </w:rPr>
        <w:t xml:space="preserve"> рассматривались основные показатели </w:t>
      </w:r>
      <w:r w:rsidR="00510DC6">
        <w:rPr>
          <w:color w:val="000000"/>
          <w:sz w:val="28"/>
          <w:szCs w:val="28"/>
          <w:lang w:eastAsia="ru-RU" w:bidi="ru-RU"/>
        </w:rPr>
        <w:t>в  динамике  за  5 лет</w:t>
      </w:r>
      <w:r w:rsidRPr="00510DC6">
        <w:rPr>
          <w:color w:val="000000"/>
          <w:sz w:val="28"/>
          <w:szCs w:val="28"/>
          <w:lang w:eastAsia="ru-RU" w:bidi="ru-RU"/>
        </w:rPr>
        <w:t>, анализировалась достоверность прогноза социально</w:t>
      </w:r>
      <w:r w:rsidR="00510DC6">
        <w:rPr>
          <w:color w:val="000000"/>
          <w:sz w:val="28"/>
          <w:szCs w:val="28"/>
          <w:lang w:eastAsia="ru-RU" w:bidi="ru-RU"/>
        </w:rPr>
        <w:t>-</w:t>
      </w:r>
      <w:r w:rsidRPr="00510DC6">
        <w:rPr>
          <w:color w:val="000000"/>
          <w:sz w:val="28"/>
          <w:szCs w:val="28"/>
          <w:lang w:eastAsia="ru-RU" w:bidi="ru-RU"/>
        </w:rPr>
        <w:softHyphen/>
        <w:t xml:space="preserve">экономического развития </w:t>
      </w:r>
      <w:r w:rsidR="00510DC6">
        <w:rPr>
          <w:color w:val="000000"/>
          <w:sz w:val="28"/>
          <w:szCs w:val="28"/>
          <w:lang w:eastAsia="ru-RU" w:bidi="ru-RU"/>
        </w:rPr>
        <w:t>округа</w:t>
      </w:r>
      <w:r w:rsidRPr="00510DC6">
        <w:rPr>
          <w:color w:val="000000"/>
          <w:sz w:val="28"/>
          <w:szCs w:val="28"/>
          <w:lang w:eastAsia="ru-RU" w:bidi="ru-RU"/>
        </w:rPr>
        <w:t>.</w:t>
      </w:r>
    </w:p>
    <w:p w14:paraId="31802D4B" w14:textId="77777777" w:rsidR="00510DC6" w:rsidRDefault="00A23442" w:rsidP="00510DC6">
      <w:pPr>
        <w:pStyle w:val="10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510DC6">
        <w:rPr>
          <w:color w:val="000000"/>
          <w:sz w:val="28"/>
          <w:szCs w:val="28"/>
          <w:lang w:eastAsia="ru-RU" w:bidi="ru-RU"/>
        </w:rPr>
        <w:t>Также были проанализированы исполнение доходной и</w:t>
      </w:r>
      <w:r w:rsidR="00510DC6">
        <w:rPr>
          <w:color w:val="000000"/>
          <w:sz w:val="28"/>
          <w:szCs w:val="28"/>
          <w:lang w:eastAsia="ru-RU" w:bidi="ru-RU"/>
        </w:rPr>
        <w:t xml:space="preserve"> </w:t>
      </w:r>
    </w:p>
    <w:p w14:paraId="15F45723" w14:textId="34B57CC4" w:rsidR="00A23442" w:rsidRPr="00510DC6" w:rsidRDefault="00A23442" w:rsidP="00510DC6">
      <w:pPr>
        <w:pStyle w:val="10"/>
        <w:ind w:firstLine="0"/>
        <w:jc w:val="both"/>
        <w:rPr>
          <w:color w:val="000000"/>
          <w:sz w:val="28"/>
          <w:szCs w:val="28"/>
          <w:lang w:eastAsia="ru-RU" w:bidi="ru-RU"/>
        </w:rPr>
      </w:pPr>
      <w:r w:rsidRPr="00510DC6">
        <w:rPr>
          <w:color w:val="000000"/>
          <w:sz w:val="28"/>
          <w:szCs w:val="28"/>
          <w:lang w:eastAsia="ru-RU" w:bidi="ru-RU"/>
        </w:rPr>
        <w:t xml:space="preserve">расходной частей бюджета, реестр муниципальной собственности </w:t>
      </w:r>
      <w:r w:rsidR="00510DC6">
        <w:rPr>
          <w:color w:val="000000"/>
          <w:sz w:val="28"/>
          <w:szCs w:val="28"/>
          <w:lang w:eastAsia="ru-RU" w:bidi="ru-RU"/>
        </w:rPr>
        <w:t>округа</w:t>
      </w:r>
      <w:r w:rsidRPr="00510DC6">
        <w:rPr>
          <w:color w:val="000000"/>
          <w:sz w:val="28"/>
          <w:szCs w:val="28"/>
          <w:lang w:eastAsia="ru-RU" w:bidi="ru-RU"/>
        </w:rPr>
        <w:t>, рассмотрены отдельные направления расходов бюджета.</w:t>
      </w:r>
    </w:p>
    <w:p w14:paraId="5BE61EE5" w14:textId="77777777" w:rsidR="0091571A" w:rsidRDefault="0091571A" w:rsidP="0091571A">
      <w:pPr>
        <w:pStyle w:val="10"/>
        <w:tabs>
          <w:tab w:val="left" w:pos="1724"/>
        </w:tabs>
        <w:spacing w:after="260" w:line="233" w:lineRule="auto"/>
        <w:ind w:left="1420" w:firstLine="0"/>
        <w:jc w:val="both"/>
        <w:rPr>
          <w:b/>
          <w:bCs/>
          <w:color w:val="000000"/>
          <w:sz w:val="24"/>
          <w:szCs w:val="24"/>
          <w:lang w:eastAsia="ru-RU" w:bidi="ru-RU"/>
        </w:rPr>
      </w:pPr>
    </w:p>
    <w:p w14:paraId="5ED795FC" w14:textId="3ABF0CB0" w:rsidR="00A23442" w:rsidRPr="00FB3617" w:rsidRDefault="00FB3617" w:rsidP="0091571A">
      <w:pPr>
        <w:pStyle w:val="10"/>
        <w:tabs>
          <w:tab w:val="left" w:pos="1724"/>
        </w:tabs>
        <w:spacing w:after="260" w:line="233" w:lineRule="auto"/>
        <w:ind w:left="1420" w:firstLine="0"/>
        <w:jc w:val="center"/>
        <w:rPr>
          <w:sz w:val="28"/>
          <w:szCs w:val="28"/>
        </w:rPr>
      </w:pPr>
      <w:r>
        <w:rPr>
          <w:b/>
          <w:bCs/>
          <w:color w:val="000000"/>
          <w:sz w:val="24"/>
          <w:szCs w:val="24"/>
          <w:lang w:eastAsia="ru-RU" w:bidi="ru-RU"/>
        </w:rPr>
        <w:t>5</w:t>
      </w:r>
      <w:r w:rsidRPr="00FB3617">
        <w:rPr>
          <w:b/>
          <w:bCs/>
          <w:color w:val="000000"/>
          <w:sz w:val="28"/>
          <w:szCs w:val="28"/>
          <w:lang w:eastAsia="ru-RU" w:bidi="ru-RU"/>
        </w:rPr>
        <w:t>.</w:t>
      </w:r>
      <w:r w:rsidR="00A23442" w:rsidRPr="00FB3617">
        <w:rPr>
          <w:b/>
          <w:bCs/>
          <w:color w:val="000000"/>
          <w:sz w:val="28"/>
          <w:szCs w:val="28"/>
          <w:lang w:eastAsia="ru-RU" w:bidi="ru-RU"/>
        </w:rPr>
        <w:t xml:space="preserve">Информация о принятых мерах по результатам контрольных и </w:t>
      </w:r>
      <w:proofErr w:type="spellStart"/>
      <w:r w:rsidR="00A23442" w:rsidRPr="00FB3617">
        <w:rPr>
          <w:b/>
          <w:bCs/>
          <w:color w:val="000000"/>
          <w:sz w:val="28"/>
          <w:szCs w:val="28"/>
          <w:lang w:eastAsia="ru-RU" w:bidi="ru-RU"/>
        </w:rPr>
        <w:t>экспертно</w:t>
      </w:r>
      <w:proofErr w:type="spellEnd"/>
      <w:r w:rsidR="0091571A" w:rsidRPr="00FB3617">
        <w:rPr>
          <w:b/>
          <w:bCs/>
          <w:color w:val="000000"/>
          <w:sz w:val="28"/>
          <w:szCs w:val="28"/>
          <w:lang w:eastAsia="ru-RU" w:bidi="ru-RU"/>
        </w:rPr>
        <w:t xml:space="preserve"> -</w:t>
      </w:r>
      <w:r w:rsidR="00A23442" w:rsidRPr="00FB3617">
        <w:rPr>
          <w:b/>
          <w:bCs/>
          <w:color w:val="000000"/>
          <w:sz w:val="28"/>
          <w:szCs w:val="28"/>
          <w:lang w:eastAsia="ru-RU" w:bidi="ru-RU"/>
        </w:rPr>
        <w:softHyphen/>
        <w:t>аналитических мероприятий</w:t>
      </w:r>
    </w:p>
    <w:p w14:paraId="4A9EB2CF" w14:textId="165F5545" w:rsidR="00A23442" w:rsidRPr="00FB3617" w:rsidRDefault="00A23442" w:rsidP="00A23442">
      <w:pPr>
        <w:pStyle w:val="10"/>
        <w:ind w:left="720" w:firstLine="70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 xml:space="preserve">В 2022 году в адрес объектов контроля направлено  2 предписания  </w:t>
      </w:r>
      <w:r w:rsidR="00FB3617" w:rsidRPr="00FB3617">
        <w:rPr>
          <w:color w:val="000000"/>
          <w:sz w:val="28"/>
          <w:szCs w:val="28"/>
          <w:lang w:eastAsia="ru-RU" w:bidi="ru-RU"/>
        </w:rPr>
        <w:t>об  устранении ошибок, недочетов</w:t>
      </w:r>
      <w:r w:rsidR="00FB3617">
        <w:rPr>
          <w:color w:val="000000"/>
          <w:sz w:val="28"/>
          <w:szCs w:val="28"/>
          <w:lang w:eastAsia="ru-RU" w:bidi="ru-RU"/>
        </w:rPr>
        <w:t>:</w:t>
      </w:r>
      <w:r w:rsidRPr="00FB3617">
        <w:rPr>
          <w:color w:val="000000"/>
          <w:sz w:val="28"/>
          <w:szCs w:val="28"/>
          <w:lang w:eastAsia="ru-RU" w:bidi="ru-RU"/>
        </w:rPr>
        <w:t xml:space="preserve"> </w:t>
      </w:r>
    </w:p>
    <w:p w14:paraId="5A31ED55" w14:textId="77777777" w:rsidR="00663DE4" w:rsidRPr="00663DE4" w:rsidRDefault="00A23442" w:rsidP="00A23442">
      <w:pPr>
        <w:pStyle w:val="10"/>
        <w:numPr>
          <w:ilvl w:val="0"/>
          <w:numId w:val="24"/>
        </w:numPr>
        <w:tabs>
          <w:tab w:val="left" w:pos="1642"/>
        </w:tabs>
        <w:ind w:left="720" w:firstLine="70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 xml:space="preserve">о повышении уровня внутреннего контроля со стороны главных </w:t>
      </w:r>
    </w:p>
    <w:p w14:paraId="58397666" w14:textId="52491EDD" w:rsidR="00A23442" w:rsidRPr="00FB3617" w:rsidRDefault="00A23442" w:rsidP="00663DE4">
      <w:pPr>
        <w:pStyle w:val="10"/>
        <w:tabs>
          <w:tab w:val="left" w:pos="1642"/>
        </w:tabs>
        <w:ind w:firstLine="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>распорядителей бюджетных средств, объектов проверки за результативностью и эффективностью использования бюджетных средств, об обеспечении эффективного использования государственного имущества</w:t>
      </w:r>
      <w:r w:rsidR="00FB3617">
        <w:rPr>
          <w:color w:val="000000"/>
          <w:sz w:val="28"/>
          <w:szCs w:val="28"/>
          <w:lang w:eastAsia="ru-RU" w:bidi="ru-RU"/>
        </w:rPr>
        <w:t>.</w:t>
      </w:r>
    </w:p>
    <w:p w14:paraId="5BA7DFFF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610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Бухгалтерский учет вести в строгом соответствии с</w:t>
      </w:r>
    </w:p>
    <w:p w14:paraId="67406F55" w14:textId="486AC90B" w:rsidR="00663DE4" w:rsidRPr="00663DE4" w:rsidRDefault="00663DE4" w:rsidP="00663DE4">
      <w:pPr>
        <w:pStyle w:val="10"/>
        <w:tabs>
          <w:tab w:val="left" w:pos="1610"/>
        </w:tabs>
        <w:spacing w:line="262" w:lineRule="auto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 Федеральным законом от 06.12.2011 № 402-ФЗ «О бухгалтерском учете», приказом Минфина РФ от 01.12.2010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r w:rsidRPr="00663DE4">
        <w:rPr>
          <w:color w:val="000000"/>
          <w:sz w:val="28"/>
          <w:szCs w:val="28"/>
          <w:lang w:eastAsia="ru-RU" w:bidi="ru-RU"/>
        </w:rPr>
        <w:t>157н "Об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применению", приказом Минфина РФ от 23.12.2010 года № 183н «Об утверждении плана счетов бюджетного учета автономных учреждений и инструкции по его применению» и учетной политикой МБУ К «Чебулинская МЦБ».</w:t>
      </w:r>
    </w:p>
    <w:p w14:paraId="40932B63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73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При составлении годовой бухгалтерской отчетности соблюдать </w:t>
      </w:r>
    </w:p>
    <w:p w14:paraId="2DFC00A6" w14:textId="43AF8BCE" w:rsidR="00663DE4" w:rsidRPr="00663DE4" w:rsidRDefault="00663DE4" w:rsidP="00663DE4">
      <w:pPr>
        <w:pStyle w:val="10"/>
        <w:tabs>
          <w:tab w:val="left" w:pos="1573"/>
        </w:tabs>
        <w:spacing w:line="262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требования Приказа Минфина России от 25.03.2011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proofErr w:type="spellStart"/>
      <w:r w:rsidRPr="00663DE4">
        <w:rPr>
          <w:color w:val="000000"/>
          <w:sz w:val="28"/>
          <w:szCs w:val="28"/>
          <w:lang w:eastAsia="ru-RU" w:bidi="ru-RU"/>
        </w:rPr>
        <w:t>ЗЗн</w:t>
      </w:r>
      <w:proofErr w:type="spellEnd"/>
      <w:r w:rsidRPr="00663DE4">
        <w:rPr>
          <w:color w:val="000000"/>
          <w:sz w:val="28"/>
          <w:szCs w:val="28"/>
          <w:lang w:eastAsia="ru-RU" w:bidi="ru-RU"/>
        </w:rPr>
        <w:t xml:space="preserve"> "Об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учреждений.</w:t>
      </w:r>
    </w:p>
    <w:p w14:paraId="7F7D26A2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70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В соответствии со статьей 19 Федерального закона от 06.12.2011 </w:t>
      </w:r>
    </w:p>
    <w:p w14:paraId="37B1A1F1" w14:textId="68F44EBA" w:rsidR="00663DE4" w:rsidRPr="00663DE4" w:rsidRDefault="00663DE4" w:rsidP="00663DE4">
      <w:pPr>
        <w:pStyle w:val="10"/>
        <w:tabs>
          <w:tab w:val="left" w:pos="1570"/>
        </w:tabs>
        <w:spacing w:line="262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№ 402- ФЗ «О бухгалтерском учете» усилить внутренний контроль совершаемых фактов хозяйственной жизни.</w:t>
      </w:r>
    </w:p>
    <w:p w14:paraId="13F929B1" w14:textId="05C37C9C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77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Внести изменения в Учетную политику с учетом всех  замечаний.</w:t>
      </w:r>
    </w:p>
    <w:p w14:paraId="32DE4E23" w14:textId="5E2316E7" w:rsidR="00663DE4" w:rsidRDefault="00663DE4" w:rsidP="00663DE4">
      <w:pPr>
        <w:pStyle w:val="10"/>
        <w:tabs>
          <w:tab w:val="left" w:pos="1573"/>
        </w:tabs>
        <w:spacing w:line="262" w:lineRule="auto"/>
        <w:ind w:left="1429" w:firstLine="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- </w:t>
      </w:r>
      <w:r w:rsidRPr="00663DE4">
        <w:rPr>
          <w:color w:val="000000"/>
          <w:sz w:val="28"/>
          <w:szCs w:val="28"/>
          <w:lang w:eastAsia="ru-RU" w:bidi="ru-RU"/>
        </w:rPr>
        <w:t xml:space="preserve">При применении форм первичных учетных документов </w:t>
      </w:r>
      <w:r>
        <w:rPr>
          <w:color w:val="000000"/>
          <w:sz w:val="28"/>
          <w:szCs w:val="28"/>
          <w:lang w:eastAsia="ru-RU" w:bidi="ru-RU"/>
        </w:rPr>
        <w:t>и</w:t>
      </w:r>
    </w:p>
    <w:p w14:paraId="3E906A3E" w14:textId="097810A4" w:rsidR="00663DE4" w:rsidRPr="00663DE4" w:rsidRDefault="00663DE4" w:rsidP="00663DE4">
      <w:pPr>
        <w:pStyle w:val="10"/>
        <w:tabs>
          <w:tab w:val="left" w:pos="1573"/>
        </w:tabs>
        <w:spacing w:line="262" w:lineRule="auto"/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р</w:t>
      </w:r>
      <w:r w:rsidRPr="00663DE4">
        <w:rPr>
          <w:color w:val="000000"/>
          <w:sz w:val="28"/>
          <w:szCs w:val="28"/>
          <w:lang w:eastAsia="ru-RU" w:bidi="ru-RU"/>
        </w:rPr>
        <w:t xml:space="preserve">егистров бухгалтерского учета руководствоваться Приказом Минфина РФ от 30.03.2015 № 52н "Об утверждении форм первичных учетных документов и </w:t>
      </w:r>
      <w:r w:rsidRPr="00663DE4">
        <w:rPr>
          <w:color w:val="000000"/>
          <w:sz w:val="28"/>
          <w:szCs w:val="28"/>
          <w:lang w:eastAsia="ru-RU" w:bidi="ru-RU"/>
        </w:rPr>
        <w:lastRenderedPageBreak/>
        <w:t>регистров бухгалтерского учета, применяемых органами государственной власти, органами местного самоуправления, государственными (муниципальными) учреждениями и Методических указаний по их применению".</w:t>
      </w:r>
    </w:p>
    <w:p w14:paraId="4C4E6764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80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Проводить инвентаризацию согласно Приказа Минфина РФ от 13</w:t>
      </w:r>
    </w:p>
    <w:p w14:paraId="454894D4" w14:textId="3A0F65FC" w:rsidR="00663DE4" w:rsidRPr="00663DE4" w:rsidRDefault="00663DE4" w:rsidP="00663DE4">
      <w:pPr>
        <w:pStyle w:val="10"/>
        <w:tabs>
          <w:tab w:val="left" w:pos="1580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июня 1995 года № 49 «Об утверждении методических указаний по инвентаризации имущества и финансовых обязательств»</w:t>
      </w:r>
      <w:r>
        <w:rPr>
          <w:color w:val="000000"/>
          <w:sz w:val="28"/>
          <w:szCs w:val="28"/>
          <w:lang w:eastAsia="ru-RU" w:bidi="ru-RU"/>
        </w:rPr>
        <w:t>.</w:t>
      </w:r>
    </w:p>
    <w:p w14:paraId="2B7A7825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70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Провести мониторинг недвижимого имущества (сооружений) на </w:t>
      </w:r>
    </w:p>
    <w:p w14:paraId="0C826DB9" w14:textId="487AD642" w:rsidR="00663DE4" w:rsidRPr="00663DE4" w:rsidRDefault="00663DE4" w:rsidP="00663DE4">
      <w:pPr>
        <w:pStyle w:val="10"/>
        <w:tabs>
          <w:tab w:val="left" w:pos="1570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соответствие изменениям в налоговом законодательстве РФ действующим.</w:t>
      </w:r>
    </w:p>
    <w:p w14:paraId="40DDCC54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77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Составлять и утверждать план финансово-хозяйственной</w:t>
      </w:r>
    </w:p>
    <w:p w14:paraId="02B80A7B" w14:textId="6E294313" w:rsidR="00663DE4" w:rsidRPr="00663DE4" w:rsidRDefault="00663DE4" w:rsidP="00663DE4">
      <w:pPr>
        <w:pStyle w:val="10"/>
        <w:tabs>
          <w:tab w:val="left" w:pos="1577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деятельности в соответствии с Порядком составления и утверждения плана финансово-хозяйственной деятельности муниципальных бюджетных и автономных учреждений, в отношении которых администрация Чебулин</w:t>
      </w:r>
      <w:r>
        <w:rPr>
          <w:color w:val="000000"/>
          <w:sz w:val="28"/>
          <w:szCs w:val="28"/>
          <w:lang w:eastAsia="ru-RU" w:bidi="ru-RU"/>
        </w:rPr>
        <w:t>с</w:t>
      </w:r>
      <w:r w:rsidRPr="00663DE4">
        <w:rPr>
          <w:color w:val="000000"/>
          <w:sz w:val="28"/>
          <w:szCs w:val="28"/>
          <w:lang w:eastAsia="ru-RU" w:bidi="ru-RU"/>
        </w:rPr>
        <w:t xml:space="preserve">кого муниципального округа осуществляет функции и полномочия Учредителя, утвержденным Постановлением администрация Чебулинского муниципального округа от 30.11.2010 г. №528-п (с изменениями и дополнениями) и Требованиями к составлению и утверждению плана финансово-хозяйственной деятельности государственного (муниципального) учреждения, утвержденными Приказом Министерства финансов Российской Федерации от 31 августа 2018 г.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r w:rsidRPr="00663DE4">
        <w:rPr>
          <w:color w:val="000000"/>
          <w:sz w:val="28"/>
          <w:szCs w:val="28"/>
          <w:lang w:eastAsia="ru-RU" w:bidi="ru-RU"/>
        </w:rPr>
        <w:t>186н на основании расчетов-обоснований в установленной нормативными.</w:t>
      </w:r>
    </w:p>
    <w:p w14:paraId="3AB1BB52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580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Создать и организовать работу наблюдательного совета </w:t>
      </w:r>
    </w:p>
    <w:p w14:paraId="6976D3F8" w14:textId="3FFF2816" w:rsidR="00663DE4" w:rsidRPr="00663DE4" w:rsidRDefault="00663DE4" w:rsidP="00663DE4">
      <w:pPr>
        <w:pStyle w:val="10"/>
        <w:tabs>
          <w:tab w:val="left" w:pos="1580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Учреждения в части составления заключения о рассмотрении проекта Плана финансово-хозяйственной деятельности Учреждения.</w:t>
      </w:r>
    </w:p>
    <w:p w14:paraId="7D19BE6E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692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Цены( тарифы) на платные услуги должны сопровождаться</w:t>
      </w:r>
    </w:p>
    <w:p w14:paraId="0EAEAF49" w14:textId="5FAB6D42" w:rsidR="00663DE4" w:rsidRPr="00663DE4" w:rsidRDefault="00663DE4" w:rsidP="00663DE4">
      <w:pPr>
        <w:pStyle w:val="10"/>
        <w:tabs>
          <w:tab w:val="left" w:pos="1692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экономическим обоснованием( расчеты, калькуляция).</w:t>
      </w:r>
    </w:p>
    <w:p w14:paraId="532F5A5B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692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Актуализировать нормативный акт об утверждении тарифов на </w:t>
      </w:r>
    </w:p>
    <w:p w14:paraId="5E8733FF" w14:textId="4E8B5B03" w:rsidR="00663DE4" w:rsidRPr="00663DE4" w:rsidRDefault="00663DE4" w:rsidP="00663DE4">
      <w:pPr>
        <w:pStyle w:val="10"/>
        <w:tabs>
          <w:tab w:val="left" w:pos="1692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платные услуги, с установлением льгот для детей дошкольного возраста, обучающихся, инвалидов, военнослужащих, проходящих военную службу по призыву.</w:t>
      </w:r>
    </w:p>
    <w:p w14:paraId="4DADC109" w14:textId="77777777" w:rsidR="00663DE4" w:rsidRPr="00663DE4" w:rsidRDefault="00663DE4" w:rsidP="00663DE4">
      <w:pPr>
        <w:pStyle w:val="10"/>
        <w:numPr>
          <w:ilvl w:val="0"/>
          <w:numId w:val="24"/>
        </w:numPr>
        <w:tabs>
          <w:tab w:val="left" w:pos="1692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Разместить информацию об условиях предоставления платных </w:t>
      </w:r>
    </w:p>
    <w:p w14:paraId="03E2AB7C" w14:textId="5AAA2DD9" w:rsidR="00663DE4" w:rsidRPr="00663DE4" w:rsidRDefault="00663DE4" w:rsidP="00663DE4">
      <w:pPr>
        <w:pStyle w:val="10"/>
        <w:tabs>
          <w:tab w:val="left" w:pos="1692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услуг, включая сведения о льготах для отдельных категорий потребителей в удобном для обозрения потребителя месте.</w:t>
      </w:r>
    </w:p>
    <w:p w14:paraId="32B4C40B" w14:textId="77777777" w:rsidR="00663DE4" w:rsidRDefault="00663DE4" w:rsidP="00663DE4">
      <w:pPr>
        <w:pStyle w:val="10"/>
        <w:numPr>
          <w:ilvl w:val="0"/>
          <w:numId w:val="24"/>
        </w:numPr>
        <w:tabs>
          <w:tab w:val="left" w:pos="2236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Привести Устав Учреждения в соответствие с действующим</w:t>
      </w:r>
    </w:p>
    <w:p w14:paraId="29D97277" w14:textId="3E3022A2" w:rsidR="00663DE4" w:rsidRDefault="00663DE4" w:rsidP="00663DE4">
      <w:pPr>
        <w:pStyle w:val="10"/>
        <w:tabs>
          <w:tab w:val="left" w:pos="2236"/>
        </w:tabs>
        <w:spacing w:line="259" w:lineRule="auto"/>
        <w:ind w:firstLine="0"/>
        <w:jc w:val="both"/>
        <w:rPr>
          <w:color w:val="000000"/>
          <w:sz w:val="28"/>
          <w:szCs w:val="28"/>
          <w:lang w:eastAsia="ru-RU" w:bidi="ru-RU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 законодательством.</w:t>
      </w:r>
    </w:p>
    <w:p w14:paraId="57AD7C0A" w14:textId="77777777" w:rsidR="00053A73" w:rsidRPr="00663DE4" w:rsidRDefault="00053A73" w:rsidP="00663DE4">
      <w:pPr>
        <w:pStyle w:val="10"/>
        <w:tabs>
          <w:tab w:val="left" w:pos="2236"/>
        </w:tabs>
        <w:spacing w:line="259" w:lineRule="auto"/>
        <w:ind w:firstLine="0"/>
        <w:jc w:val="both"/>
        <w:rPr>
          <w:sz w:val="28"/>
          <w:szCs w:val="28"/>
        </w:rPr>
      </w:pPr>
    </w:p>
    <w:p w14:paraId="118B09A6" w14:textId="53D56FD5" w:rsidR="00FB3617" w:rsidRPr="00053A73" w:rsidRDefault="00053A73" w:rsidP="00053A73">
      <w:pPr>
        <w:pStyle w:val="10"/>
        <w:tabs>
          <w:tab w:val="left" w:pos="2639"/>
        </w:tabs>
        <w:ind w:left="142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6.Взаимодействие КСП  Чебулинского  муниципального  округа   с  государственными  органами, правоохранительными, другими контрольными органами</w:t>
      </w:r>
    </w:p>
    <w:p w14:paraId="7C59987A" w14:textId="77777777" w:rsidR="00415B9E" w:rsidRPr="00FB3617" w:rsidRDefault="00415B9E" w:rsidP="00FB3617">
      <w:pPr>
        <w:pStyle w:val="10"/>
        <w:tabs>
          <w:tab w:val="left" w:pos="2639"/>
        </w:tabs>
        <w:ind w:left="1420" w:firstLine="0"/>
        <w:jc w:val="both"/>
      </w:pPr>
    </w:p>
    <w:p w14:paraId="1ABDE0DD" w14:textId="3EE85618" w:rsidR="00794992" w:rsidRPr="00053A73" w:rsidRDefault="00A23442" w:rsidP="00A23442">
      <w:pPr>
        <w:pStyle w:val="10"/>
        <w:spacing w:after="26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 w:rsidRPr="00053A73">
        <w:rPr>
          <w:color w:val="000000"/>
          <w:sz w:val="28"/>
          <w:szCs w:val="28"/>
          <w:lang w:eastAsia="ru-RU" w:bidi="ru-RU"/>
        </w:rPr>
        <w:t xml:space="preserve">На основании статьи 19 Положения о Контрольно-счетной палате </w:t>
      </w:r>
      <w:r w:rsidR="00053A73"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053A73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="00053A73">
        <w:rPr>
          <w:color w:val="000000"/>
          <w:sz w:val="28"/>
          <w:szCs w:val="28"/>
          <w:lang w:eastAsia="ru-RU" w:bidi="ru-RU"/>
        </w:rPr>
        <w:t xml:space="preserve">округа, КСП Чебулинского </w:t>
      </w:r>
      <w:r w:rsidR="00053A73" w:rsidRPr="00053A73">
        <w:rPr>
          <w:color w:val="000000"/>
          <w:sz w:val="28"/>
          <w:szCs w:val="28"/>
          <w:lang w:eastAsia="ru-RU" w:bidi="ru-RU"/>
        </w:rPr>
        <w:t xml:space="preserve"> </w:t>
      </w:r>
      <w:r w:rsidR="00053A73" w:rsidRPr="00053A73">
        <w:rPr>
          <w:color w:val="000000"/>
          <w:sz w:val="28"/>
          <w:szCs w:val="28"/>
          <w:lang w:eastAsia="ru-RU" w:bidi="ru-RU"/>
        </w:rPr>
        <w:lastRenderedPageBreak/>
        <w:t xml:space="preserve">муниципального </w:t>
      </w:r>
      <w:r w:rsidR="00053A73">
        <w:rPr>
          <w:color w:val="000000"/>
          <w:sz w:val="28"/>
          <w:szCs w:val="28"/>
          <w:lang w:eastAsia="ru-RU" w:bidi="ru-RU"/>
        </w:rPr>
        <w:t xml:space="preserve">округа  осуществляет  взаимодействие с государственными и муниципальными органами, отделом МВД по  Чебулинскому  </w:t>
      </w:r>
      <w:r w:rsidR="00E866BB">
        <w:rPr>
          <w:color w:val="000000"/>
          <w:sz w:val="28"/>
          <w:szCs w:val="28"/>
          <w:lang w:eastAsia="ru-RU" w:bidi="ru-RU"/>
        </w:rPr>
        <w:t>округу, другими органами.</w:t>
      </w:r>
    </w:p>
    <w:p w14:paraId="4BA30858" w14:textId="723B9E46" w:rsidR="00053A73" w:rsidRPr="00053A73" w:rsidRDefault="00E866BB" w:rsidP="00E866BB">
      <w:pPr>
        <w:pStyle w:val="10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>Контрольно-счетная палата при осуществлении своей деятельности вправе взаимодействовать с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 Контрольно-счетный орган вправе заключать с ними соглашения о сотрудничестве и взаимодействии.</w:t>
      </w:r>
    </w:p>
    <w:p w14:paraId="48840271" w14:textId="7433CF2C" w:rsidR="00053A73" w:rsidRPr="00053A73" w:rsidRDefault="00E866BB" w:rsidP="00E866BB">
      <w:pPr>
        <w:pStyle w:val="10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вступать в объединения (ассоциации) контрольно-счетных органов Российской Федерации, объединения (ассоциации) контрольно-счетных органов субъекта Российской Федерации.</w:t>
      </w:r>
    </w:p>
    <w:p w14:paraId="0B5E872A" w14:textId="029FD2FC" w:rsidR="00053A73" w:rsidRPr="00053A73" w:rsidRDefault="00E866BB" w:rsidP="00E866BB">
      <w:pPr>
        <w:pStyle w:val="10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14:paraId="44740F21" w14:textId="486DB4BC" w:rsidR="00053A73" w:rsidRPr="00053A73" w:rsidRDefault="00E866BB" w:rsidP="00E866BB">
      <w:pPr>
        <w:pStyle w:val="10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>В целях координации своей деятельности Контрольно-счетная палата и иные государственные и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14:paraId="337539A9" w14:textId="33BB6A10" w:rsidR="00053A73" w:rsidRPr="00053A73" w:rsidRDefault="00E866BB" w:rsidP="00E866BB">
      <w:pPr>
        <w:pStyle w:val="10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 xml:space="preserve">Контрольно-счетная палата по письменному обращению </w:t>
      </w:r>
      <w:proofErr w:type="spellStart"/>
      <w:r w:rsidR="00053A73" w:rsidRPr="00053A73">
        <w:rPr>
          <w:color w:val="000000"/>
          <w:sz w:val="28"/>
          <w:szCs w:val="28"/>
          <w:lang w:eastAsia="ru-RU" w:bidi="ru-RU"/>
        </w:rPr>
        <w:t>контрольно</w:t>
      </w:r>
      <w:r w:rsidR="00053A73" w:rsidRPr="00053A73">
        <w:rPr>
          <w:color w:val="000000"/>
          <w:sz w:val="28"/>
          <w:szCs w:val="28"/>
          <w:lang w:eastAsia="ru-RU" w:bidi="ru-RU"/>
        </w:rPr>
        <w:softHyphen/>
        <w:t>счетных</w:t>
      </w:r>
      <w:proofErr w:type="spellEnd"/>
      <w:r w:rsidR="00053A73" w:rsidRPr="00053A73">
        <w:rPr>
          <w:color w:val="000000"/>
          <w:sz w:val="28"/>
          <w:szCs w:val="28"/>
          <w:lang w:eastAsia="ru-RU" w:bidi="ru-RU"/>
        </w:rPr>
        <w:t xml:space="preserve">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мероприятиях.</w:t>
      </w:r>
    </w:p>
    <w:p w14:paraId="1776DAE0" w14:textId="1FF020C5" w:rsidR="00053A73" w:rsidRPr="00053A73" w:rsidRDefault="00E866BB" w:rsidP="00E866BB">
      <w:pPr>
        <w:pStyle w:val="10"/>
        <w:tabs>
          <w:tab w:val="left" w:pos="1534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="00053A73"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обратиться в Счетную палату субъекта</w:t>
      </w:r>
      <w:r>
        <w:rPr>
          <w:color w:val="000000"/>
          <w:sz w:val="28"/>
          <w:szCs w:val="28"/>
          <w:lang w:eastAsia="ru-RU" w:bidi="ru-RU"/>
        </w:rPr>
        <w:t xml:space="preserve">  </w:t>
      </w:r>
      <w:r w:rsidR="00053A73" w:rsidRPr="00053A73">
        <w:rPr>
          <w:color w:val="000000"/>
          <w:sz w:val="28"/>
          <w:szCs w:val="28"/>
          <w:lang w:eastAsia="ru-RU" w:bidi="ru-RU"/>
        </w:rPr>
        <w:t>Российской Федерации за заключением о соответствии его законодательству о внешнем государственном контроле и рекомендациями по повышению ее эффективности.</w:t>
      </w:r>
    </w:p>
    <w:p w14:paraId="050BE0A0" w14:textId="037A02BF" w:rsidR="00053A73" w:rsidRDefault="00E866BB" w:rsidP="00E866BB">
      <w:pPr>
        <w:pStyle w:val="1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В  2022 году КСП Чебулинского муниципального округа  осуществляло взаимодействие  с Советом  народных депутатов Чебулинского  муниципального  округа  по  следующим  направлениям:</w:t>
      </w:r>
    </w:p>
    <w:p w14:paraId="7AC7FD46" w14:textId="37E22A27" w:rsidR="00E866BB" w:rsidRDefault="00E866BB" w:rsidP="00E866BB">
      <w:pPr>
        <w:pStyle w:val="1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1.Представление  результатов  контрольных  и </w:t>
      </w:r>
      <w:proofErr w:type="spellStart"/>
      <w:r>
        <w:rPr>
          <w:color w:val="000000"/>
          <w:sz w:val="28"/>
          <w:szCs w:val="28"/>
          <w:lang w:eastAsia="ru-RU" w:bidi="ru-RU"/>
        </w:rPr>
        <w:t>экспертно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– аналитических  мероприятий, а также  заключений на  проекты правовых актов.</w:t>
      </w:r>
    </w:p>
    <w:p w14:paraId="7A77F295" w14:textId="0E9FDD52" w:rsidR="00E866BB" w:rsidRDefault="00E866BB" w:rsidP="00E866BB">
      <w:pPr>
        <w:pStyle w:val="1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Взаимодействие  с  правоохранительными органами в отчетном  году  осуществлялась в форме  обмена  информации.</w:t>
      </w:r>
    </w:p>
    <w:p w14:paraId="25FA5A6C" w14:textId="59632F3D" w:rsidR="00E866BB" w:rsidRPr="00053A73" w:rsidRDefault="00E866BB" w:rsidP="00E866BB">
      <w:pPr>
        <w:pStyle w:val="1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lastRenderedPageBreak/>
        <w:t xml:space="preserve">Взаимодействие  с  Контрольно-счетной  палатой  Кемеровской  области – Кузбасса:  участие в  обучающих  семинарах в формате  видеоконференции, </w:t>
      </w:r>
      <w:r w:rsidR="00D7545F">
        <w:rPr>
          <w:color w:val="000000"/>
          <w:sz w:val="28"/>
          <w:szCs w:val="28"/>
          <w:lang w:eastAsia="ru-RU" w:bidi="ru-RU"/>
        </w:rPr>
        <w:t>предоставление информации об  основных показателях деятельности КСП Чебулинского муниципального округа  за  2021 год.</w:t>
      </w:r>
    </w:p>
    <w:p w14:paraId="1DAA76CD" w14:textId="77777777" w:rsidR="00D7545F" w:rsidRDefault="00D7545F" w:rsidP="00D7545F">
      <w:pPr>
        <w:pStyle w:val="31"/>
        <w:keepNext/>
        <w:keepLines/>
        <w:tabs>
          <w:tab w:val="left" w:pos="2385"/>
        </w:tabs>
        <w:jc w:val="center"/>
        <w:rPr>
          <w:color w:val="000000"/>
          <w:sz w:val="28"/>
          <w:szCs w:val="28"/>
          <w:lang w:eastAsia="ru-RU" w:bidi="ru-RU"/>
        </w:rPr>
      </w:pPr>
      <w:bookmarkStart w:id="1" w:name="bookmark16"/>
    </w:p>
    <w:p w14:paraId="21B0D5CF" w14:textId="774B2208" w:rsidR="00A23442" w:rsidRDefault="00D7545F" w:rsidP="00D7545F">
      <w:pPr>
        <w:pStyle w:val="31"/>
        <w:keepNext/>
        <w:keepLines/>
        <w:tabs>
          <w:tab w:val="left" w:pos="2385"/>
        </w:tabs>
        <w:jc w:val="center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>7.</w:t>
      </w:r>
      <w:r w:rsidR="00A23442" w:rsidRPr="00D7545F">
        <w:rPr>
          <w:color w:val="000000"/>
          <w:sz w:val="28"/>
          <w:szCs w:val="28"/>
          <w:lang w:eastAsia="ru-RU" w:bidi="ru-RU"/>
        </w:rPr>
        <w:t>Работа с обращениями граждан, организаций, общественных объединений</w:t>
      </w:r>
      <w:bookmarkEnd w:id="1"/>
    </w:p>
    <w:p w14:paraId="1865780E" w14:textId="77777777" w:rsidR="00D7545F" w:rsidRPr="00D7545F" w:rsidRDefault="00D7545F" w:rsidP="00D7545F">
      <w:pPr>
        <w:pStyle w:val="31"/>
        <w:keepNext/>
        <w:keepLines/>
        <w:tabs>
          <w:tab w:val="left" w:pos="2385"/>
        </w:tabs>
        <w:jc w:val="center"/>
        <w:rPr>
          <w:sz w:val="28"/>
          <w:szCs w:val="28"/>
        </w:rPr>
      </w:pPr>
    </w:p>
    <w:p w14:paraId="66D7CC55" w14:textId="60868094" w:rsidR="00A23442" w:rsidRDefault="00A23442" w:rsidP="00D7545F">
      <w:pPr>
        <w:pStyle w:val="1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соответствии с требованиями Федерального закона от 02.05.2006 № 59-ФЗ «О порядке рассмотрения обращений граждан Российской Федерации», в 2022году в КСП </w:t>
      </w:r>
      <w:r w:rsidR="00D7545F">
        <w:rPr>
          <w:color w:val="000000"/>
          <w:sz w:val="28"/>
          <w:szCs w:val="28"/>
          <w:lang w:eastAsia="ru-RU" w:bidi="ru-RU"/>
        </w:rPr>
        <w:t xml:space="preserve"> 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="00D7545F"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обращения граждан  (в том числе юридических лиц) не поступало.</w:t>
      </w:r>
    </w:p>
    <w:p w14:paraId="22FF953E" w14:textId="77777777" w:rsidR="00D7545F" w:rsidRPr="00D7545F" w:rsidRDefault="00D7545F" w:rsidP="00D7545F">
      <w:pPr>
        <w:pStyle w:val="10"/>
        <w:ind w:left="720" w:firstLine="700"/>
        <w:jc w:val="both"/>
        <w:rPr>
          <w:sz w:val="28"/>
          <w:szCs w:val="28"/>
        </w:rPr>
      </w:pPr>
    </w:p>
    <w:p w14:paraId="7FC6C393" w14:textId="6D42B919" w:rsidR="00A23442" w:rsidRPr="00D7545F" w:rsidRDefault="00D7545F" w:rsidP="00D7545F">
      <w:pPr>
        <w:pStyle w:val="31"/>
        <w:keepNext/>
        <w:keepLines/>
        <w:tabs>
          <w:tab w:val="left" w:pos="2385"/>
        </w:tabs>
        <w:spacing w:after="260"/>
        <w:ind w:left="1420" w:firstLine="0"/>
        <w:jc w:val="center"/>
        <w:rPr>
          <w:sz w:val="28"/>
          <w:szCs w:val="28"/>
        </w:rPr>
      </w:pPr>
      <w:bookmarkStart w:id="2" w:name="bookmark18"/>
      <w:r>
        <w:rPr>
          <w:color w:val="000000"/>
          <w:sz w:val="28"/>
          <w:szCs w:val="28"/>
          <w:lang w:eastAsia="ru-RU" w:bidi="ru-RU"/>
        </w:rPr>
        <w:t>8.</w:t>
      </w:r>
      <w:r w:rsidR="00A23442" w:rsidRPr="00D7545F">
        <w:rPr>
          <w:color w:val="000000"/>
          <w:sz w:val="28"/>
          <w:szCs w:val="28"/>
          <w:lang w:eastAsia="ru-RU" w:bidi="ru-RU"/>
        </w:rPr>
        <w:t xml:space="preserve">Обеспечение деятельности КСП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="00A23442"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bookmarkEnd w:id="2"/>
      <w:r>
        <w:rPr>
          <w:color w:val="000000"/>
          <w:sz w:val="28"/>
          <w:szCs w:val="28"/>
          <w:lang w:eastAsia="ru-RU" w:bidi="ru-RU"/>
        </w:rPr>
        <w:t>округа</w:t>
      </w:r>
    </w:p>
    <w:p w14:paraId="0749D16C" w14:textId="6E5DDF51" w:rsidR="00A23442" w:rsidRPr="00D7545F" w:rsidRDefault="00D7545F" w:rsidP="00D7545F">
      <w:pPr>
        <w:pStyle w:val="10"/>
        <w:tabs>
          <w:tab w:val="left" w:pos="1893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  <w:t>8.1.</w:t>
      </w:r>
      <w:r w:rsidR="00A23442" w:rsidRPr="00D7545F">
        <w:rPr>
          <w:color w:val="000000"/>
          <w:sz w:val="28"/>
          <w:szCs w:val="28"/>
          <w:lang w:eastAsia="ru-RU" w:bidi="ru-RU"/>
        </w:rPr>
        <w:t>Кадровое обеспечение деятельности</w:t>
      </w:r>
      <w:r>
        <w:rPr>
          <w:color w:val="000000"/>
          <w:sz w:val="28"/>
          <w:szCs w:val="28"/>
          <w:lang w:eastAsia="ru-RU" w:bidi="ru-RU"/>
        </w:rPr>
        <w:t>:</w:t>
      </w:r>
    </w:p>
    <w:p w14:paraId="3C540A05" w14:textId="77777777" w:rsidR="00D7545F" w:rsidRDefault="00A23442" w:rsidP="00D7545F">
      <w:pPr>
        <w:pStyle w:val="10"/>
        <w:tabs>
          <w:tab w:val="left" w:pos="10066"/>
        </w:tabs>
        <w:ind w:left="720" w:firstLine="0"/>
        <w:jc w:val="both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КСП </w:t>
      </w:r>
      <w:r w:rsidR="00D7545F">
        <w:rPr>
          <w:color w:val="000000"/>
          <w:sz w:val="28"/>
          <w:szCs w:val="28"/>
          <w:lang w:eastAsia="ru-RU" w:bidi="ru-RU"/>
        </w:rPr>
        <w:t xml:space="preserve"> 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="00D7545F">
        <w:rPr>
          <w:color w:val="000000"/>
          <w:sz w:val="28"/>
          <w:szCs w:val="28"/>
          <w:lang w:eastAsia="ru-RU" w:bidi="ru-RU"/>
        </w:rPr>
        <w:t>округа</w:t>
      </w:r>
      <w:r w:rsidRPr="00D7545F">
        <w:rPr>
          <w:color w:val="000000"/>
          <w:sz w:val="28"/>
          <w:szCs w:val="28"/>
          <w:lang w:eastAsia="ru-RU" w:bidi="ru-RU"/>
        </w:rPr>
        <w:t xml:space="preserve"> по состоянию на 01.01.2023 года работа</w:t>
      </w:r>
      <w:r w:rsidR="00D7545F">
        <w:rPr>
          <w:color w:val="000000"/>
          <w:sz w:val="28"/>
          <w:szCs w:val="28"/>
          <w:lang w:eastAsia="ru-RU" w:bidi="ru-RU"/>
        </w:rPr>
        <w:t>е</w:t>
      </w:r>
      <w:r w:rsidRPr="00D7545F">
        <w:rPr>
          <w:color w:val="000000"/>
          <w:sz w:val="28"/>
          <w:szCs w:val="28"/>
          <w:lang w:eastAsia="ru-RU" w:bidi="ru-RU"/>
        </w:rPr>
        <w:t xml:space="preserve">т </w:t>
      </w:r>
      <w:r w:rsidR="00D7545F">
        <w:rPr>
          <w:color w:val="000000"/>
          <w:sz w:val="28"/>
          <w:szCs w:val="28"/>
          <w:lang w:eastAsia="ru-RU" w:bidi="ru-RU"/>
        </w:rPr>
        <w:t xml:space="preserve">1 физическое </w:t>
      </w:r>
      <w:r w:rsidRPr="00D7545F">
        <w:rPr>
          <w:color w:val="000000"/>
          <w:sz w:val="28"/>
          <w:szCs w:val="28"/>
          <w:lang w:eastAsia="ru-RU" w:bidi="ru-RU"/>
        </w:rPr>
        <w:t>лиц</w:t>
      </w:r>
      <w:r w:rsidR="00D7545F">
        <w:rPr>
          <w:color w:val="000000"/>
          <w:sz w:val="28"/>
          <w:szCs w:val="28"/>
          <w:lang w:eastAsia="ru-RU" w:bidi="ru-RU"/>
        </w:rPr>
        <w:t>о</w:t>
      </w:r>
      <w:r w:rsidRPr="00D7545F">
        <w:rPr>
          <w:color w:val="000000"/>
          <w:sz w:val="28"/>
          <w:szCs w:val="28"/>
          <w:lang w:eastAsia="ru-RU" w:bidi="ru-RU"/>
        </w:rPr>
        <w:t>,</w:t>
      </w:r>
      <w:r w:rsidR="00D7545F">
        <w:rPr>
          <w:color w:val="000000"/>
          <w:sz w:val="28"/>
          <w:szCs w:val="28"/>
          <w:lang w:eastAsia="ru-RU" w:bidi="ru-RU"/>
        </w:rPr>
        <w:t xml:space="preserve">  имеющее высшее  экономическое  образование, по  штатному  расписанию – 1 штатная  единица.</w:t>
      </w:r>
    </w:p>
    <w:p w14:paraId="44E5B656" w14:textId="6EB73ACD" w:rsidR="00A23442" w:rsidRPr="00D7545F" w:rsidRDefault="00D7545F" w:rsidP="00D7545F">
      <w:pPr>
        <w:pStyle w:val="10"/>
        <w:tabs>
          <w:tab w:val="left" w:pos="10066"/>
        </w:tabs>
        <w:ind w:left="1416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D7545F">
        <w:rPr>
          <w:color w:val="000000"/>
          <w:sz w:val="28"/>
          <w:szCs w:val="28"/>
          <w:lang w:eastAsia="ru-RU" w:bidi="ru-RU"/>
        </w:rPr>
        <w:t>8.2.</w:t>
      </w:r>
      <w:r w:rsidR="00A23442" w:rsidRPr="00D7545F">
        <w:rPr>
          <w:color w:val="000000"/>
          <w:sz w:val="28"/>
          <w:szCs w:val="28"/>
          <w:lang w:eastAsia="ru-RU" w:bidi="ru-RU"/>
        </w:rPr>
        <w:t xml:space="preserve">Реализация принципа гласности в работе КСП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="00A23442" w:rsidRPr="00D7545F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округа:</w:t>
      </w:r>
    </w:p>
    <w:p w14:paraId="3B90DD1B" w14:textId="747C839B" w:rsidR="00A23442" w:rsidRPr="00EF03E3" w:rsidRDefault="00A23442" w:rsidP="00A23442">
      <w:pPr>
        <w:pStyle w:val="10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2022 году принцип гласности в работе КСП </w:t>
      </w:r>
      <w:r w:rsidR="00D7545F">
        <w:rPr>
          <w:color w:val="000000"/>
          <w:sz w:val="28"/>
          <w:szCs w:val="28"/>
          <w:lang w:eastAsia="ru-RU" w:bidi="ru-RU"/>
        </w:rPr>
        <w:t>Чебулин</w:t>
      </w:r>
      <w:r w:rsidRPr="00D7545F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 w:rsidR="00D7545F"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реализовывался путем размещения информации на официальном сайте </w:t>
      </w:r>
      <w:r w:rsidR="00D7545F"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 w:rsidR="00AD77B7">
        <w:rPr>
          <w:color w:val="000000"/>
          <w:sz w:val="28"/>
          <w:szCs w:val="28"/>
          <w:lang w:eastAsia="ru-RU" w:bidi="ru-RU"/>
        </w:rPr>
        <w:t>округа</w:t>
      </w:r>
      <w:hyperlink r:id="rId7" w:history="1">
        <w:r w:rsidR="00EF03E3" w:rsidRPr="002A1729">
          <w:rPr>
            <w:rStyle w:val="a3"/>
            <w:sz w:val="28"/>
            <w:szCs w:val="28"/>
            <w:lang w:eastAsia="ru-RU" w:bidi="ru-RU"/>
          </w:rPr>
          <w:t xml:space="preserve"> ( </w:t>
        </w:r>
        <w:r w:rsidR="00EF03E3" w:rsidRPr="002A1729">
          <w:rPr>
            <w:rStyle w:val="a3"/>
            <w:sz w:val="28"/>
            <w:szCs w:val="28"/>
            <w:lang w:val="en-US" w:bidi="en-US"/>
          </w:rPr>
          <w:t>https</w:t>
        </w:r>
        <w:r w:rsidR="00EF03E3" w:rsidRPr="002A1729">
          <w:rPr>
            <w:rStyle w:val="a3"/>
            <w:sz w:val="28"/>
            <w:szCs w:val="28"/>
            <w:lang w:bidi="en-US"/>
          </w:rPr>
          <w:t>://</w:t>
        </w:r>
        <w:proofErr w:type="spellStart"/>
        <w:r w:rsidR="00EF03E3" w:rsidRPr="002A1729">
          <w:rPr>
            <w:rStyle w:val="a3"/>
            <w:sz w:val="28"/>
            <w:szCs w:val="28"/>
            <w:lang w:val="en-US" w:bidi="en-US"/>
          </w:rPr>
          <w:t>chebula</w:t>
        </w:r>
        <w:proofErr w:type="spellEnd"/>
        <w:r w:rsidR="00EF03E3" w:rsidRPr="002A1729">
          <w:rPr>
            <w:rStyle w:val="a3"/>
            <w:sz w:val="28"/>
            <w:szCs w:val="28"/>
            <w:lang w:bidi="en-US"/>
          </w:rPr>
          <w:t>.</w:t>
        </w:r>
        <w:proofErr w:type="spellStart"/>
        <w:r w:rsidR="00EF03E3" w:rsidRPr="002A1729">
          <w:rPr>
            <w:rStyle w:val="a3"/>
            <w:sz w:val="28"/>
            <w:szCs w:val="28"/>
            <w:lang w:val="en-US" w:bidi="en-US"/>
          </w:rPr>
          <w:t>ru</w:t>
        </w:r>
        <w:proofErr w:type="spellEnd"/>
        <w:r w:rsidR="00EF03E3" w:rsidRPr="002A1729">
          <w:rPr>
            <w:rStyle w:val="a3"/>
            <w:sz w:val="28"/>
            <w:szCs w:val="28"/>
            <w:lang w:bidi="en-US"/>
          </w:rPr>
          <w:t>/)</w:t>
        </w:r>
      </w:hyperlink>
      <w:r w:rsidR="00EF03E3">
        <w:rPr>
          <w:color w:val="000000"/>
          <w:sz w:val="28"/>
          <w:szCs w:val="28"/>
          <w:lang w:eastAsia="ru-RU" w:bidi="ru-RU"/>
        </w:rPr>
        <w:t>.</w:t>
      </w:r>
    </w:p>
    <w:p w14:paraId="3F7F22CF" w14:textId="77777777" w:rsidR="00A23442" w:rsidRPr="00D7545F" w:rsidRDefault="00A23442" w:rsidP="00A23442">
      <w:pPr>
        <w:pStyle w:val="10"/>
        <w:spacing w:after="260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>Размещение информации о деятельности палаты осуществлялось во исполнение требований Федерального закона Федеральный закон от 07.02.2011 г. №6-ФЗ «Об общих принципах организации и деятельности контрольно-счетных органов субъектов Российской Федерации и муниципальных образований», а также в соответствии с Федеральным законом от 09.02.2009 г. № 8-ФЗ «Об обеспечении доступа к информации о деятельности государственных органов и органов местного самоуправления».</w:t>
      </w:r>
    </w:p>
    <w:p w14:paraId="0B673C6A" w14:textId="543331FC" w:rsidR="00A23442" w:rsidRPr="00D7545F" w:rsidRDefault="00EF03E3" w:rsidP="00EF03E3">
      <w:pPr>
        <w:pStyle w:val="10"/>
        <w:tabs>
          <w:tab w:val="left" w:pos="1891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  <w:t>8.3.</w:t>
      </w:r>
      <w:r w:rsidR="00A23442" w:rsidRPr="00D7545F">
        <w:rPr>
          <w:color w:val="000000"/>
          <w:sz w:val="28"/>
          <w:szCs w:val="28"/>
          <w:lang w:eastAsia="ru-RU" w:bidi="ru-RU"/>
        </w:rPr>
        <w:t>Организационно-методологическое</w:t>
      </w:r>
      <w:r>
        <w:rPr>
          <w:color w:val="000000"/>
          <w:sz w:val="28"/>
          <w:szCs w:val="28"/>
          <w:lang w:eastAsia="ru-RU" w:bidi="ru-RU"/>
        </w:rPr>
        <w:t xml:space="preserve"> о</w:t>
      </w:r>
      <w:r w:rsidR="00A23442" w:rsidRPr="00D7545F">
        <w:rPr>
          <w:color w:val="000000"/>
          <w:sz w:val="28"/>
          <w:szCs w:val="28"/>
          <w:lang w:eastAsia="ru-RU" w:bidi="ru-RU"/>
        </w:rPr>
        <w:t xml:space="preserve">беспечение </w:t>
      </w:r>
      <w:r>
        <w:rPr>
          <w:color w:val="000000"/>
          <w:sz w:val="28"/>
          <w:szCs w:val="28"/>
          <w:lang w:eastAsia="ru-RU" w:bidi="ru-RU"/>
        </w:rPr>
        <w:t xml:space="preserve">                      </w:t>
      </w:r>
      <w:r w:rsidR="00A23442" w:rsidRPr="00D7545F">
        <w:rPr>
          <w:color w:val="000000"/>
          <w:sz w:val="28"/>
          <w:szCs w:val="28"/>
          <w:lang w:eastAsia="ru-RU" w:bidi="ru-RU"/>
        </w:rPr>
        <w:t>деятельности</w:t>
      </w:r>
      <w:r>
        <w:rPr>
          <w:color w:val="000000"/>
          <w:sz w:val="28"/>
          <w:szCs w:val="28"/>
          <w:lang w:eastAsia="ru-RU" w:bidi="ru-RU"/>
        </w:rPr>
        <w:t>:</w:t>
      </w:r>
    </w:p>
    <w:p w14:paraId="21D354CF" w14:textId="395A06A3" w:rsidR="00A23442" w:rsidRPr="00D7545F" w:rsidRDefault="00A23442" w:rsidP="00EF03E3">
      <w:pPr>
        <w:pStyle w:val="10"/>
        <w:spacing w:after="260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рамках методического обеспечения деятельности </w:t>
      </w:r>
      <w:r w:rsidR="00EF03E3">
        <w:rPr>
          <w:color w:val="000000"/>
          <w:sz w:val="28"/>
          <w:szCs w:val="28"/>
          <w:lang w:eastAsia="ru-RU" w:bidi="ru-RU"/>
        </w:rPr>
        <w:t>КСП</w:t>
      </w:r>
      <w:r w:rsidRPr="00D7545F">
        <w:rPr>
          <w:color w:val="000000"/>
          <w:sz w:val="28"/>
          <w:szCs w:val="28"/>
          <w:lang w:eastAsia="ru-RU" w:bidi="ru-RU"/>
        </w:rPr>
        <w:t xml:space="preserve"> велась работа по совершенствованию стандартов внешнего муниципального финансового контроля. Также КСП </w:t>
      </w:r>
      <w:r w:rsidR="00EF03E3">
        <w:rPr>
          <w:color w:val="000000"/>
          <w:sz w:val="28"/>
          <w:szCs w:val="28"/>
          <w:lang w:eastAsia="ru-RU" w:bidi="ru-RU"/>
        </w:rPr>
        <w:t>Чебулинс</w:t>
      </w:r>
      <w:r w:rsidRPr="00D7545F">
        <w:rPr>
          <w:color w:val="000000"/>
          <w:sz w:val="28"/>
          <w:szCs w:val="28"/>
          <w:lang w:eastAsia="ru-RU" w:bidi="ru-RU"/>
        </w:rPr>
        <w:t xml:space="preserve">кого муниципального </w:t>
      </w:r>
      <w:r w:rsidR="00EF03E3"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используются материалы и документы, размещённые на Портале </w:t>
      </w:r>
      <w:r w:rsidRPr="00D7545F">
        <w:rPr>
          <w:color w:val="000000"/>
          <w:sz w:val="28"/>
          <w:szCs w:val="28"/>
          <w:lang w:eastAsia="ru-RU" w:bidi="ru-RU"/>
        </w:rPr>
        <w:lastRenderedPageBreak/>
        <w:t>Счетной палаты Российской Федерации и контрольно</w:t>
      </w:r>
      <w:r w:rsidR="00EF03E3">
        <w:rPr>
          <w:color w:val="000000"/>
          <w:sz w:val="28"/>
          <w:szCs w:val="28"/>
          <w:lang w:eastAsia="ru-RU" w:bidi="ru-RU"/>
        </w:rPr>
        <w:t>-</w:t>
      </w:r>
      <w:r w:rsidRPr="00D7545F">
        <w:rPr>
          <w:color w:val="000000"/>
          <w:sz w:val="28"/>
          <w:szCs w:val="28"/>
          <w:lang w:eastAsia="ru-RU" w:bidi="ru-RU"/>
        </w:rPr>
        <w:softHyphen/>
        <w:t>счетных органов Российской Федерации, с адаптацией их применительно к условиям Финансово</w:t>
      </w:r>
      <w:r w:rsidR="00EF03E3">
        <w:rPr>
          <w:color w:val="000000"/>
          <w:sz w:val="28"/>
          <w:szCs w:val="28"/>
          <w:lang w:eastAsia="ru-RU" w:bidi="ru-RU"/>
        </w:rPr>
        <w:t>го</w:t>
      </w:r>
      <w:r w:rsidRPr="00D7545F">
        <w:rPr>
          <w:color w:val="000000"/>
          <w:sz w:val="28"/>
          <w:szCs w:val="28"/>
          <w:lang w:eastAsia="ru-RU" w:bidi="ru-RU"/>
        </w:rPr>
        <w:t xml:space="preserve"> и материально-техническо</w:t>
      </w:r>
      <w:r w:rsidR="00EF03E3">
        <w:rPr>
          <w:color w:val="000000"/>
          <w:sz w:val="28"/>
          <w:szCs w:val="28"/>
          <w:lang w:eastAsia="ru-RU" w:bidi="ru-RU"/>
        </w:rPr>
        <w:t xml:space="preserve">го </w:t>
      </w:r>
      <w:r w:rsidRPr="00D7545F">
        <w:rPr>
          <w:color w:val="000000"/>
          <w:sz w:val="28"/>
          <w:szCs w:val="28"/>
          <w:lang w:eastAsia="ru-RU" w:bidi="ru-RU"/>
        </w:rPr>
        <w:t xml:space="preserve"> обеспечени</w:t>
      </w:r>
      <w:r w:rsidR="00EF03E3">
        <w:rPr>
          <w:color w:val="000000"/>
          <w:sz w:val="28"/>
          <w:szCs w:val="28"/>
          <w:lang w:eastAsia="ru-RU" w:bidi="ru-RU"/>
        </w:rPr>
        <w:t>я</w:t>
      </w:r>
      <w:r w:rsidRPr="00D7545F">
        <w:rPr>
          <w:color w:val="000000"/>
          <w:sz w:val="28"/>
          <w:szCs w:val="28"/>
          <w:lang w:eastAsia="ru-RU" w:bidi="ru-RU"/>
        </w:rPr>
        <w:t xml:space="preserve"> деятельности</w:t>
      </w:r>
      <w:r w:rsidR="00EF03E3">
        <w:rPr>
          <w:color w:val="000000"/>
          <w:sz w:val="28"/>
          <w:szCs w:val="28"/>
          <w:lang w:eastAsia="ru-RU" w:bidi="ru-RU"/>
        </w:rPr>
        <w:t xml:space="preserve">  Чебулинс</w:t>
      </w:r>
      <w:r w:rsidR="00EF03E3" w:rsidRPr="00D7545F">
        <w:rPr>
          <w:color w:val="000000"/>
          <w:sz w:val="28"/>
          <w:szCs w:val="28"/>
          <w:lang w:eastAsia="ru-RU" w:bidi="ru-RU"/>
        </w:rPr>
        <w:t xml:space="preserve">кого муниципального </w:t>
      </w:r>
      <w:r w:rsidR="00EF03E3">
        <w:rPr>
          <w:color w:val="000000"/>
          <w:sz w:val="28"/>
          <w:szCs w:val="28"/>
          <w:lang w:eastAsia="ru-RU" w:bidi="ru-RU"/>
        </w:rPr>
        <w:t>округа</w:t>
      </w:r>
      <w:r w:rsidRPr="00D7545F">
        <w:rPr>
          <w:color w:val="000000"/>
          <w:sz w:val="28"/>
          <w:szCs w:val="28"/>
          <w:lang w:eastAsia="ru-RU" w:bidi="ru-RU"/>
        </w:rPr>
        <w:t>.</w:t>
      </w:r>
    </w:p>
    <w:p w14:paraId="6290C81D" w14:textId="763C8976" w:rsidR="00A23442" w:rsidRPr="00D7545F" w:rsidRDefault="00A23442" w:rsidP="00EF03E3">
      <w:pPr>
        <w:spacing w:before="60" w:after="60"/>
        <w:ind w:firstLine="708"/>
        <w:rPr>
          <w:b/>
          <w:bCs/>
          <w:szCs w:val="28"/>
        </w:rPr>
      </w:pPr>
      <w:r w:rsidRPr="00D7545F">
        <w:rPr>
          <w:color w:val="000000"/>
          <w:szCs w:val="28"/>
          <w:lang w:bidi="ru-RU"/>
        </w:rPr>
        <w:t xml:space="preserve">В 2022 году КСП </w:t>
      </w:r>
      <w:r w:rsidR="00EF03E3">
        <w:rPr>
          <w:color w:val="000000"/>
          <w:szCs w:val="28"/>
          <w:lang w:bidi="ru-RU"/>
        </w:rPr>
        <w:t>Чебулинс</w:t>
      </w:r>
      <w:r w:rsidR="00EF03E3" w:rsidRPr="00D7545F">
        <w:rPr>
          <w:color w:val="000000"/>
          <w:szCs w:val="28"/>
          <w:lang w:bidi="ru-RU"/>
        </w:rPr>
        <w:t xml:space="preserve">кого муниципального </w:t>
      </w:r>
      <w:r w:rsidR="00EF03E3">
        <w:rPr>
          <w:color w:val="000000"/>
          <w:szCs w:val="28"/>
          <w:lang w:bidi="ru-RU"/>
        </w:rPr>
        <w:t xml:space="preserve">округа  </w:t>
      </w:r>
      <w:r w:rsidRPr="00D7545F">
        <w:rPr>
          <w:color w:val="000000"/>
          <w:szCs w:val="28"/>
          <w:lang w:bidi="ru-RU"/>
        </w:rPr>
        <w:t xml:space="preserve">на осуществление деятельности предусмотрено </w:t>
      </w:r>
      <w:r w:rsidR="00EF03E3">
        <w:rPr>
          <w:color w:val="000000"/>
          <w:szCs w:val="28"/>
          <w:lang w:bidi="ru-RU"/>
        </w:rPr>
        <w:t>607,7</w:t>
      </w:r>
      <w:r w:rsidRPr="00D7545F">
        <w:rPr>
          <w:color w:val="000000"/>
          <w:szCs w:val="28"/>
          <w:lang w:bidi="ru-RU"/>
        </w:rPr>
        <w:t xml:space="preserve"> тыс. рублей. Исполнено </w:t>
      </w:r>
      <w:r w:rsidR="00EF03E3">
        <w:rPr>
          <w:color w:val="000000"/>
          <w:szCs w:val="28"/>
          <w:lang w:bidi="ru-RU"/>
        </w:rPr>
        <w:t>592,0</w:t>
      </w:r>
      <w:r w:rsidRPr="00D7545F">
        <w:rPr>
          <w:color w:val="000000"/>
          <w:szCs w:val="28"/>
          <w:lang w:bidi="ru-RU"/>
        </w:rPr>
        <w:t xml:space="preserve"> тыс. рублей, что составляет 9</w:t>
      </w:r>
      <w:r w:rsidR="00EF03E3">
        <w:rPr>
          <w:color w:val="000000"/>
          <w:szCs w:val="28"/>
          <w:lang w:bidi="ru-RU"/>
        </w:rPr>
        <w:t>7</w:t>
      </w:r>
      <w:r w:rsidRPr="00D7545F">
        <w:rPr>
          <w:color w:val="000000"/>
          <w:szCs w:val="28"/>
          <w:lang w:bidi="ru-RU"/>
        </w:rPr>
        <w:t>,</w:t>
      </w:r>
      <w:r w:rsidR="00EF03E3">
        <w:rPr>
          <w:color w:val="000000"/>
          <w:szCs w:val="28"/>
          <w:lang w:bidi="ru-RU"/>
        </w:rPr>
        <w:t>4</w:t>
      </w:r>
      <w:r w:rsidRPr="00D7545F">
        <w:rPr>
          <w:color w:val="000000"/>
          <w:szCs w:val="28"/>
          <w:lang w:bidi="ru-RU"/>
        </w:rPr>
        <w:t>% от запланированного годового показателя.</w:t>
      </w:r>
    </w:p>
    <w:p w14:paraId="7E0CDBAE" w14:textId="4E54A110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FB3D096" w14:textId="5055C1F0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04FDFDEA" w14:textId="1F02B8CD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40B49636" w14:textId="6AF37DFD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A355417" w14:textId="0AE7AF88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5459838" w14:textId="09ED95CE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A98C43E" w14:textId="51AD7882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06F4E1FB" w14:textId="7B8E09FC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3220468" w14:textId="1B0FC700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47520DD6" w14:textId="31E9A57B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6B7E383F" w14:textId="6440BD8C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2B49D05" w14:textId="05F897A5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CDE4BB7" w14:textId="670B7CDA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3EC19B13" w14:textId="2467069D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F757F4B" w14:textId="79A113F2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3387117E" w14:textId="5FB6DBDF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051DF6B2" w14:textId="698DC7BA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F342C31" w14:textId="0F905D26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30522C55" w14:textId="5B7B9530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F174A40" w14:textId="2B883DBC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4B52FE3" w14:textId="55FAE218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4C08944" w14:textId="395EA150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E5F48F5" w14:textId="287EE979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7CF9436" w14:textId="61759982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78EEB69" w14:textId="40EA1D85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707B5340" w14:textId="4635B995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161D625F" w14:textId="005396CE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21CD0A78" w14:textId="521768D3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p w14:paraId="671D3699" w14:textId="66C48484" w:rsidR="00A23442" w:rsidRPr="00F558DC" w:rsidRDefault="00A23442" w:rsidP="0027359E">
      <w:pPr>
        <w:spacing w:before="60" w:after="60"/>
        <w:jc w:val="center"/>
        <w:rPr>
          <w:b/>
          <w:bCs/>
          <w:szCs w:val="28"/>
        </w:rPr>
      </w:pPr>
    </w:p>
    <w:sectPr w:rsidR="00A23442" w:rsidRPr="00F558D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F3105" w14:textId="77777777" w:rsidR="00C92ED5" w:rsidRDefault="00C92ED5" w:rsidP="00A23442">
      <w:r>
        <w:separator/>
      </w:r>
    </w:p>
  </w:endnote>
  <w:endnote w:type="continuationSeparator" w:id="0">
    <w:p w14:paraId="08A32BDE" w14:textId="77777777" w:rsidR="00C92ED5" w:rsidRDefault="00C92ED5" w:rsidP="00A23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19C60" w14:textId="77777777" w:rsidR="0010618A" w:rsidRDefault="001061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6CB95" w14:textId="77777777" w:rsidR="00C92ED5" w:rsidRDefault="00C92ED5" w:rsidP="00A23442">
      <w:r>
        <w:separator/>
      </w:r>
    </w:p>
  </w:footnote>
  <w:footnote w:type="continuationSeparator" w:id="0">
    <w:p w14:paraId="0814005D" w14:textId="77777777" w:rsidR="00C92ED5" w:rsidRDefault="00C92ED5" w:rsidP="00A234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E15F6"/>
    <w:multiLevelType w:val="hybridMultilevel"/>
    <w:tmpl w:val="5E764858"/>
    <w:lvl w:ilvl="0" w:tplc="04190001">
      <w:start w:val="1"/>
      <w:numFmt w:val="bullet"/>
      <w:lvlText w:val=""/>
      <w:lvlJc w:val="left"/>
      <w:pPr>
        <w:ind w:left="1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0" w:hanging="360"/>
      </w:pPr>
      <w:rPr>
        <w:rFonts w:ascii="Wingdings" w:hAnsi="Wingdings" w:hint="default"/>
      </w:rPr>
    </w:lvl>
  </w:abstractNum>
  <w:abstractNum w:abstractNumId="1" w15:restartNumberingAfterBreak="0">
    <w:nsid w:val="013F6A3C"/>
    <w:multiLevelType w:val="hybridMultilevel"/>
    <w:tmpl w:val="53B83F42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5397A79"/>
    <w:multiLevelType w:val="multilevel"/>
    <w:tmpl w:val="8B42C7C8"/>
    <w:lvl w:ilvl="0">
      <w:start w:val="9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56F163A"/>
    <w:multiLevelType w:val="multilevel"/>
    <w:tmpl w:val="E62810D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6616697"/>
    <w:multiLevelType w:val="hybridMultilevel"/>
    <w:tmpl w:val="44642C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D260C6"/>
    <w:multiLevelType w:val="hybridMultilevel"/>
    <w:tmpl w:val="AA2AAB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8301FCB"/>
    <w:multiLevelType w:val="multilevel"/>
    <w:tmpl w:val="E7821A5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9126A4D"/>
    <w:multiLevelType w:val="multilevel"/>
    <w:tmpl w:val="8DF6BA92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F1A59DF"/>
    <w:multiLevelType w:val="hybridMultilevel"/>
    <w:tmpl w:val="03066B4C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9" w15:restartNumberingAfterBreak="0">
    <w:nsid w:val="2B9B029B"/>
    <w:multiLevelType w:val="hybridMultilevel"/>
    <w:tmpl w:val="683E78E0"/>
    <w:lvl w:ilvl="0" w:tplc="04190001">
      <w:start w:val="1"/>
      <w:numFmt w:val="bullet"/>
      <w:lvlText w:val=""/>
      <w:lvlJc w:val="left"/>
      <w:pPr>
        <w:ind w:left="2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0" w:hanging="360"/>
      </w:pPr>
      <w:rPr>
        <w:rFonts w:ascii="Wingdings" w:hAnsi="Wingdings" w:hint="default"/>
      </w:rPr>
    </w:lvl>
  </w:abstractNum>
  <w:abstractNum w:abstractNumId="10" w15:restartNumberingAfterBreak="0">
    <w:nsid w:val="2EF06150"/>
    <w:multiLevelType w:val="multilevel"/>
    <w:tmpl w:val="15301F0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0294958"/>
    <w:multiLevelType w:val="multilevel"/>
    <w:tmpl w:val="420089C0"/>
    <w:lvl w:ilvl="0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39806C3"/>
    <w:multiLevelType w:val="multilevel"/>
    <w:tmpl w:val="4160763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4B5444D"/>
    <w:multiLevelType w:val="multilevel"/>
    <w:tmpl w:val="21286D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A6F6D92"/>
    <w:multiLevelType w:val="multilevel"/>
    <w:tmpl w:val="968630D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E295B74"/>
    <w:multiLevelType w:val="multilevel"/>
    <w:tmpl w:val="3E546868"/>
    <w:lvl w:ilvl="0">
      <w:start w:val="2"/>
      <w:numFmt w:val="decimal"/>
      <w:lvlText w:val="%1."/>
      <w:lvlJc w:val="left"/>
    </w:lvl>
    <w:lvl w:ilvl="1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04B3155"/>
    <w:multiLevelType w:val="hybridMultilevel"/>
    <w:tmpl w:val="7B9EDC7C"/>
    <w:lvl w:ilvl="0" w:tplc="0419000B">
      <w:start w:val="1"/>
      <w:numFmt w:val="bullet"/>
      <w:lvlText w:val=""/>
      <w:lvlJc w:val="left"/>
      <w:pPr>
        <w:ind w:left="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7" w15:restartNumberingAfterBreak="0">
    <w:nsid w:val="41FD4F94"/>
    <w:multiLevelType w:val="multilevel"/>
    <w:tmpl w:val="4A502E7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84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9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444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55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70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852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964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1120" w:hanging="2160"/>
      </w:pPr>
      <w:rPr>
        <w:rFonts w:hint="default"/>
        <w:color w:val="000000"/>
      </w:rPr>
    </w:lvl>
  </w:abstractNum>
  <w:abstractNum w:abstractNumId="18" w15:restartNumberingAfterBreak="0">
    <w:nsid w:val="436406E3"/>
    <w:multiLevelType w:val="hybridMultilevel"/>
    <w:tmpl w:val="8C34344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274DCF"/>
    <w:multiLevelType w:val="multilevel"/>
    <w:tmpl w:val="908CF74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03C55ED"/>
    <w:multiLevelType w:val="multilevel"/>
    <w:tmpl w:val="796A5C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0866B34"/>
    <w:multiLevelType w:val="multilevel"/>
    <w:tmpl w:val="DE1EC3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48F461C"/>
    <w:multiLevelType w:val="hybridMultilevel"/>
    <w:tmpl w:val="CBDAEED0"/>
    <w:lvl w:ilvl="0" w:tplc="04190001">
      <w:start w:val="1"/>
      <w:numFmt w:val="bullet"/>
      <w:lvlText w:val=""/>
      <w:lvlJc w:val="left"/>
      <w:pPr>
        <w:ind w:left="11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23" w15:restartNumberingAfterBreak="0">
    <w:nsid w:val="557A77CB"/>
    <w:multiLevelType w:val="multilevel"/>
    <w:tmpl w:val="FB127B3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55BF4C17"/>
    <w:multiLevelType w:val="multilevel"/>
    <w:tmpl w:val="8174D858"/>
    <w:lvl w:ilvl="0">
      <w:start w:val="2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B4A69A7"/>
    <w:multiLevelType w:val="multilevel"/>
    <w:tmpl w:val="059EC8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E4C4A43"/>
    <w:multiLevelType w:val="hybridMultilevel"/>
    <w:tmpl w:val="F1AE4CF4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6B510A"/>
    <w:multiLevelType w:val="multilevel"/>
    <w:tmpl w:val="4A04CD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0D226A4"/>
    <w:multiLevelType w:val="multilevel"/>
    <w:tmpl w:val="139A62D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1AA6F2D"/>
    <w:multiLevelType w:val="multilevel"/>
    <w:tmpl w:val="C388C8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21511E0"/>
    <w:multiLevelType w:val="multilevel"/>
    <w:tmpl w:val="F5FC4A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7FC7973"/>
    <w:multiLevelType w:val="hybridMultilevel"/>
    <w:tmpl w:val="77AA424E"/>
    <w:lvl w:ilvl="0" w:tplc="94226D0A"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81255CC"/>
    <w:multiLevelType w:val="multilevel"/>
    <w:tmpl w:val="59CC50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E8C4F65"/>
    <w:multiLevelType w:val="multilevel"/>
    <w:tmpl w:val="1898C4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35D756C"/>
    <w:multiLevelType w:val="hybridMultilevel"/>
    <w:tmpl w:val="8D4C43D8"/>
    <w:lvl w:ilvl="0" w:tplc="94226D0A"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5C66EFC"/>
    <w:multiLevelType w:val="multilevel"/>
    <w:tmpl w:val="2C56308C"/>
    <w:lvl w:ilvl="0">
      <w:start w:val="1"/>
      <w:numFmt w:val="decimal"/>
      <w:lvlText w:val="%1."/>
      <w:lvlJc w:val="left"/>
    </w:lvl>
    <w:lvl w:ilvl="1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5CB3DC7"/>
    <w:multiLevelType w:val="hybridMultilevel"/>
    <w:tmpl w:val="889653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7" w15:restartNumberingAfterBreak="0">
    <w:nsid w:val="79155F55"/>
    <w:multiLevelType w:val="multilevel"/>
    <w:tmpl w:val="F8CC45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1"/>
  </w:num>
  <w:num w:numId="2">
    <w:abstractNumId w:val="31"/>
  </w:num>
  <w:num w:numId="3">
    <w:abstractNumId w:val="1"/>
  </w:num>
  <w:num w:numId="4">
    <w:abstractNumId w:val="1"/>
  </w:num>
  <w:num w:numId="5">
    <w:abstractNumId w:val="5"/>
  </w:num>
  <w:num w:numId="6">
    <w:abstractNumId w:val="5"/>
  </w:num>
  <w:num w:numId="7">
    <w:abstractNumId w:val="34"/>
  </w:num>
  <w:num w:numId="8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</w:num>
  <w:num w:numId="10">
    <w:abstractNumId w:val="36"/>
  </w:num>
  <w:num w:numId="11">
    <w:abstractNumId w:val="18"/>
  </w:num>
  <w:num w:numId="12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27"/>
  </w:num>
  <w:num w:numId="15">
    <w:abstractNumId w:val="10"/>
  </w:num>
  <w:num w:numId="16">
    <w:abstractNumId w:val="19"/>
  </w:num>
  <w:num w:numId="17">
    <w:abstractNumId w:val="24"/>
  </w:num>
  <w:num w:numId="18">
    <w:abstractNumId w:val="13"/>
  </w:num>
  <w:num w:numId="19">
    <w:abstractNumId w:val="29"/>
  </w:num>
  <w:num w:numId="20">
    <w:abstractNumId w:val="21"/>
  </w:num>
  <w:num w:numId="21">
    <w:abstractNumId w:val="28"/>
  </w:num>
  <w:num w:numId="22">
    <w:abstractNumId w:val="6"/>
  </w:num>
  <w:num w:numId="23">
    <w:abstractNumId w:val="20"/>
  </w:num>
  <w:num w:numId="24">
    <w:abstractNumId w:val="32"/>
  </w:num>
  <w:num w:numId="25">
    <w:abstractNumId w:val="14"/>
  </w:num>
  <w:num w:numId="26">
    <w:abstractNumId w:val="3"/>
  </w:num>
  <w:num w:numId="27">
    <w:abstractNumId w:val="23"/>
  </w:num>
  <w:num w:numId="28">
    <w:abstractNumId w:val="9"/>
  </w:num>
  <w:num w:numId="29">
    <w:abstractNumId w:val="22"/>
  </w:num>
  <w:num w:numId="30">
    <w:abstractNumId w:val="17"/>
  </w:num>
  <w:num w:numId="31">
    <w:abstractNumId w:val="25"/>
  </w:num>
  <w:num w:numId="32">
    <w:abstractNumId w:val="35"/>
  </w:num>
  <w:num w:numId="33">
    <w:abstractNumId w:val="15"/>
  </w:num>
  <w:num w:numId="34">
    <w:abstractNumId w:val="11"/>
  </w:num>
  <w:num w:numId="35">
    <w:abstractNumId w:val="12"/>
  </w:num>
  <w:num w:numId="36">
    <w:abstractNumId w:val="7"/>
  </w:num>
  <w:num w:numId="37">
    <w:abstractNumId w:val="2"/>
  </w:num>
  <w:num w:numId="38">
    <w:abstractNumId w:val="30"/>
  </w:num>
  <w:num w:numId="39">
    <w:abstractNumId w:val="4"/>
  </w:num>
  <w:num w:numId="40">
    <w:abstractNumId w:val="16"/>
  </w:num>
  <w:num w:numId="41">
    <w:abstractNumId w:val="8"/>
  </w:num>
  <w:num w:numId="42">
    <w:abstractNumId w:val="0"/>
  </w:num>
  <w:num w:numId="43">
    <w:abstractNumId w:val="33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3A7"/>
    <w:rsid w:val="000376DD"/>
    <w:rsid w:val="0004698D"/>
    <w:rsid w:val="00053A73"/>
    <w:rsid w:val="000A3F89"/>
    <w:rsid w:val="0010618A"/>
    <w:rsid w:val="00134804"/>
    <w:rsid w:val="001B48A0"/>
    <w:rsid w:val="001E4AA2"/>
    <w:rsid w:val="0027359E"/>
    <w:rsid w:val="00286D84"/>
    <w:rsid w:val="002A69ED"/>
    <w:rsid w:val="003F3437"/>
    <w:rsid w:val="00415B9E"/>
    <w:rsid w:val="00510DC6"/>
    <w:rsid w:val="005520C8"/>
    <w:rsid w:val="005926C8"/>
    <w:rsid w:val="006434C0"/>
    <w:rsid w:val="00663DE4"/>
    <w:rsid w:val="006B001B"/>
    <w:rsid w:val="00734CCC"/>
    <w:rsid w:val="00794992"/>
    <w:rsid w:val="0079600E"/>
    <w:rsid w:val="007A7328"/>
    <w:rsid w:val="00811C8A"/>
    <w:rsid w:val="00816C42"/>
    <w:rsid w:val="008E0884"/>
    <w:rsid w:val="008F1350"/>
    <w:rsid w:val="0091571A"/>
    <w:rsid w:val="00923673"/>
    <w:rsid w:val="009C7B1E"/>
    <w:rsid w:val="00A23442"/>
    <w:rsid w:val="00A32D53"/>
    <w:rsid w:val="00A50EA7"/>
    <w:rsid w:val="00AD77B7"/>
    <w:rsid w:val="00B30AFD"/>
    <w:rsid w:val="00B8798A"/>
    <w:rsid w:val="00BA23DD"/>
    <w:rsid w:val="00C92ED5"/>
    <w:rsid w:val="00CA206A"/>
    <w:rsid w:val="00CC3EA9"/>
    <w:rsid w:val="00D7545F"/>
    <w:rsid w:val="00E866BB"/>
    <w:rsid w:val="00E87DE3"/>
    <w:rsid w:val="00EE6F4C"/>
    <w:rsid w:val="00EF03E3"/>
    <w:rsid w:val="00F52969"/>
    <w:rsid w:val="00F536AC"/>
    <w:rsid w:val="00F558DC"/>
    <w:rsid w:val="00F943A7"/>
    <w:rsid w:val="00FB11F2"/>
    <w:rsid w:val="00FB3617"/>
    <w:rsid w:val="00FE0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AD364"/>
  <w15:chartTrackingRefBased/>
  <w15:docId w15:val="{96FA3F1B-DE18-45B8-9121-3E67F1473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359E"/>
    <w:pPr>
      <w:widowControl w:val="0"/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7359E"/>
    <w:pPr>
      <w:widowControl/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semiHidden/>
    <w:rsid w:val="0027359E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7359E"/>
    <w:rPr>
      <w:color w:val="0563C1" w:themeColor="hyperlink"/>
      <w:u w:val="single"/>
    </w:rPr>
  </w:style>
  <w:style w:type="character" w:customStyle="1" w:styleId="a4">
    <w:name w:val="Обычный (Интернет) Знак"/>
    <w:link w:val="a5"/>
    <w:uiPriority w:val="99"/>
    <w:semiHidden/>
    <w:locked/>
    <w:rsid w:val="0027359E"/>
    <w:rPr>
      <w:rFonts w:ascii="Arial" w:eastAsia="Times New Roman" w:hAnsi="Arial" w:cs="Arial"/>
      <w:sz w:val="18"/>
      <w:szCs w:val="18"/>
      <w:lang w:eastAsia="ru-RU"/>
    </w:rPr>
  </w:style>
  <w:style w:type="paragraph" w:styleId="a5">
    <w:name w:val="Normal (Web)"/>
    <w:basedOn w:val="a"/>
    <w:link w:val="a4"/>
    <w:uiPriority w:val="99"/>
    <w:semiHidden/>
    <w:unhideWhenUsed/>
    <w:rsid w:val="0027359E"/>
    <w:pPr>
      <w:widowControl/>
      <w:spacing w:before="30" w:after="30"/>
    </w:pPr>
    <w:rPr>
      <w:rFonts w:ascii="Arial" w:eastAsia="Times New Roman" w:hAnsi="Arial" w:cs="Arial"/>
      <w:sz w:val="18"/>
      <w:szCs w:val="18"/>
    </w:rPr>
  </w:style>
  <w:style w:type="paragraph" w:customStyle="1" w:styleId="msonormal0">
    <w:name w:val="msonormal"/>
    <w:basedOn w:val="a"/>
    <w:uiPriority w:val="99"/>
    <w:rsid w:val="0027359E"/>
    <w:pPr>
      <w:widowControl/>
      <w:spacing w:before="30" w:after="30"/>
    </w:pPr>
    <w:rPr>
      <w:rFonts w:ascii="Arial" w:eastAsia="Times New Roman" w:hAnsi="Arial" w:cs="Arial"/>
      <w:sz w:val="18"/>
      <w:szCs w:val="18"/>
    </w:rPr>
  </w:style>
  <w:style w:type="character" w:customStyle="1" w:styleId="a6">
    <w:name w:val="Верхний колонтитул Знак"/>
    <w:basedOn w:val="a0"/>
    <w:link w:val="a7"/>
    <w:uiPriority w:val="99"/>
    <w:semiHidden/>
    <w:rsid w:val="0027359E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6"/>
    <w:uiPriority w:val="99"/>
    <w:semiHidden/>
    <w:unhideWhenUsed/>
    <w:rsid w:val="002735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uiPriority w:val="99"/>
    <w:semiHidden/>
    <w:rsid w:val="0027359E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8"/>
    <w:uiPriority w:val="99"/>
    <w:semiHidden/>
    <w:unhideWhenUsed/>
    <w:rsid w:val="0027359E"/>
    <w:pPr>
      <w:tabs>
        <w:tab w:val="center" w:pos="4677"/>
        <w:tab w:val="right" w:pos="9355"/>
      </w:tabs>
    </w:pPr>
  </w:style>
  <w:style w:type="paragraph" w:styleId="aa">
    <w:name w:val="Title"/>
    <w:basedOn w:val="a"/>
    <w:link w:val="ab"/>
    <w:uiPriority w:val="99"/>
    <w:qFormat/>
    <w:rsid w:val="0027359E"/>
    <w:pPr>
      <w:widowControl/>
      <w:jc w:val="center"/>
    </w:pPr>
    <w:rPr>
      <w:rFonts w:eastAsia="Times New Roman"/>
      <w:szCs w:val="28"/>
      <w:lang w:eastAsia="en-US"/>
    </w:rPr>
  </w:style>
  <w:style w:type="character" w:customStyle="1" w:styleId="ab">
    <w:name w:val="Заголовок Знак"/>
    <w:basedOn w:val="a0"/>
    <w:link w:val="aa"/>
    <w:uiPriority w:val="99"/>
    <w:rsid w:val="0027359E"/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Основной текст Знак"/>
    <w:basedOn w:val="a0"/>
    <w:link w:val="ad"/>
    <w:uiPriority w:val="99"/>
    <w:semiHidden/>
    <w:rsid w:val="002735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ody Text"/>
    <w:basedOn w:val="a"/>
    <w:link w:val="ac"/>
    <w:uiPriority w:val="99"/>
    <w:semiHidden/>
    <w:unhideWhenUsed/>
    <w:rsid w:val="0027359E"/>
    <w:pPr>
      <w:widowControl/>
    </w:pPr>
    <w:rPr>
      <w:rFonts w:eastAsia="Times New Roman"/>
    </w:rPr>
  </w:style>
  <w:style w:type="character" w:customStyle="1" w:styleId="ae">
    <w:name w:val="Основной текст с отступом Знак"/>
    <w:basedOn w:val="a0"/>
    <w:link w:val="af"/>
    <w:uiPriority w:val="99"/>
    <w:semiHidden/>
    <w:rsid w:val="0027359E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">
    <w:name w:val="Body Text Indent"/>
    <w:basedOn w:val="a"/>
    <w:link w:val="ae"/>
    <w:uiPriority w:val="99"/>
    <w:semiHidden/>
    <w:unhideWhenUsed/>
    <w:rsid w:val="0027359E"/>
    <w:pPr>
      <w:spacing w:after="120"/>
      <w:ind w:left="283"/>
    </w:pPr>
  </w:style>
  <w:style w:type="character" w:customStyle="1" w:styleId="af0">
    <w:name w:val="Текст Знак"/>
    <w:basedOn w:val="a0"/>
    <w:link w:val="af1"/>
    <w:uiPriority w:val="99"/>
    <w:semiHidden/>
    <w:rsid w:val="0027359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1">
    <w:name w:val="Plain Text"/>
    <w:basedOn w:val="a"/>
    <w:link w:val="af0"/>
    <w:uiPriority w:val="99"/>
    <w:semiHidden/>
    <w:unhideWhenUsed/>
    <w:rsid w:val="0027359E"/>
    <w:pPr>
      <w:widowControl/>
    </w:pPr>
    <w:rPr>
      <w:rFonts w:ascii="Courier New" w:eastAsia="Times New Roman" w:hAnsi="Courier New"/>
      <w:sz w:val="20"/>
    </w:rPr>
  </w:style>
  <w:style w:type="character" w:customStyle="1" w:styleId="af2">
    <w:name w:val="Текст выноски Знак"/>
    <w:basedOn w:val="a0"/>
    <w:link w:val="af3"/>
    <w:uiPriority w:val="99"/>
    <w:semiHidden/>
    <w:rsid w:val="0027359E"/>
    <w:rPr>
      <w:rFonts w:ascii="Tahoma" w:eastAsia="Calibri" w:hAnsi="Tahoma" w:cs="Tahoma"/>
      <w:sz w:val="16"/>
      <w:szCs w:val="16"/>
      <w:lang w:eastAsia="ru-RU"/>
    </w:rPr>
  </w:style>
  <w:style w:type="paragraph" w:styleId="af3">
    <w:name w:val="Balloon Text"/>
    <w:basedOn w:val="a"/>
    <w:link w:val="af2"/>
    <w:uiPriority w:val="99"/>
    <w:semiHidden/>
    <w:unhideWhenUsed/>
    <w:rsid w:val="0027359E"/>
    <w:rPr>
      <w:rFonts w:ascii="Tahoma" w:hAnsi="Tahoma" w:cs="Tahoma"/>
      <w:sz w:val="16"/>
      <w:szCs w:val="16"/>
    </w:rPr>
  </w:style>
  <w:style w:type="character" w:customStyle="1" w:styleId="af4">
    <w:name w:val="Без интервала Знак"/>
    <w:link w:val="af5"/>
    <w:uiPriority w:val="1"/>
    <w:locked/>
    <w:rsid w:val="0027359E"/>
    <w:rPr>
      <w:rFonts w:ascii="Calibri" w:eastAsia="Calibri" w:hAnsi="Calibri" w:cs="Times New Roman"/>
    </w:rPr>
  </w:style>
  <w:style w:type="paragraph" w:styleId="af5">
    <w:name w:val="No Spacing"/>
    <w:link w:val="af4"/>
    <w:uiPriority w:val="1"/>
    <w:qFormat/>
    <w:rsid w:val="0027359E"/>
    <w:pPr>
      <w:spacing w:after="0" w:line="240" w:lineRule="auto"/>
    </w:pPr>
    <w:rPr>
      <w:rFonts w:ascii="Calibri" w:eastAsia="Calibri" w:hAnsi="Calibri" w:cs="Times New Roman"/>
    </w:rPr>
  </w:style>
  <w:style w:type="paragraph" w:styleId="af6">
    <w:name w:val="List Paragraph"/>
    <w:basedOn w:val="a"/>
    <w:uiPriority w:val="34"/>
    <w:qFormat/>
    <w:rsid w:val="0027359E"/>
    <w:pPr>
      <w:ind w:left="720"/>
      <w:contextualSpacing/>
    </w:pPr>
  </w:style>
  <w:style w:type="paragraph" w:customStyle="1" w:styleId="Default">
    <w:name w:val="Default"/>
    <w:uiPriority w:val="99"/>
    <w:rsid w:val="002735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">
    <w:name w:val="Стиль2 Знак"/>
    <w:link w:val="20"/>
    <w:locked/>
    <w:rsid w:val="0027359E"/>
    <w:rPr>
      <w:sz w:val="26"/>
      <w:szCs w:val="26"/>
    </w:rPr>
  </w:style>
  <w:style w:type="paragraph" w:customStyle="1" w:styleId="20">
    <w:name w:val="Стиль2"/>
    <w:basedOn w:val="a"/>
    <w:link w:val="2"/>
    <w:rsid w:val="0027359E"/>
    <w:pPr>
      <w:widowControl/>
      <w:ind w:firstLine="7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onsPlusNormal">
    <w:name w:val="ConsPlusNormal Знак"/>
    <w:link w:val="ConsPlusNormal0"/>
    <w:locked/>
    <w:rsid w:val="0027359E"/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2735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tandard">
    <w:name w:val="Standard"/>
    <w:uiPriority w:val="99"/>
    <w:rsid w:val="0027359E"/>
    <w:pPr>
      <w:suppressAutoHyphens/>
      <w:autoSpaceDN w:val="0"/>
      <w:spacing w:after="200" w:line="276" w:lineRule="auto"/>
    </w:pPr>
    <w:rPr>
      <w:rFonts w:ascii="Calibri" w:eastAsia="SimSun" w:hAnsi="Calibri" w:cs="Calibri"/>
      <w:kern w:val="3"/>
    </w:rPr>
  </w:style>
  <w:style w:type="paragraph" w:customStyle="1" w:styleId="ConsPlusTitle">
    <w:name w:val="ConsPlusTitle"/>
    <w:uiPriority w:val="99"/>
    <w:rsid w:val="0027359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Абзац списка1"/>
    <w:basedOn w:val="a"/>
    <w:uiPriority w:val="99"/>
    <w:rsid w:val="0027359E"/>
    <w:pPr>
      <w:widowControl/>
      <w:suppressAutoHyphens/>
      <w:spacing w:after="200" w:line="276" w:lineRule="auto"/>
      <w:ind w:left="720"/>
    </w:pPr>
    <w:rPr>
      <w:rFonts w:ascii="Calibri" w:eastAsia="SimSun" w:hAnsi="Calibri" w:cs="Tahoma"/>
      <w:sz w:val="22"/>
      <w:szCs w:val="22"/>
      <w:lang w:eastAsia="ar-SA"/>
    </w:rPr>
  </w:style>
  <w:style w:type="paragraph" w:customStyle="1" w:styleId="21">
    <w:name w:val="Абзац списка2"/>
    <w:basedOn w:val="a"/>
    <w:uiPriority w:val="99"/>
    <w:rsid w:val="0027359E"/>
    <w:pPr>
      <w:widowControl/>
      <w:suppressAutoHyphens/>
      <w:spacing w:after="200" w:line="276" w:lineRule="auto"/>
      <w:ind w:left="720"/>
    </w:pPr>
    <w:rPr>
      <w:rFonts w:ascii="Calibri" w:eastAsia="SimSun" w:hAnsi="Calibri" w:cs="Tahoma"/>
      <w:sz w:val="22"/>
      <w:szCs w:val="22"/>
      <w:lang w:eastAsia="ar-SA"/>
    </w:rPr>
  </w:style>
  <w:style w:type="paragraph" w:customStyle="1" w:styleId="3">
    <w:name w:val="Абзац списка3"/>
    <w:basedOn w:val="a"/>
    <w:uiPriority w:val="99"/>
    <w:rsid w:val="0027359E"/>
    <w:pPr>
      <w:widowControl/>
      <w:suppressAutoHyphens/>
      <w:spacing w:after="200" w:line="276" w:lineRule="auto"/>
      <w:ind w:left="720"/>
    </w:pPr>
    <w:rPr>
      <w:rFonts w:ascii="Calibri" w:eastAsia="SimSun" w:hAnsi="Calibri" w:cs="Tahoma"/>
      <w:sz w:val="22"/>
      <w:szCs w:val="22"/>
      <w:lang w:eastAsia="ar-SA"/>
    </w:rPr>
  </w:style>
  <w:style w:type="character" w:customStyle="1" w:styleId="af7">
    <w:name w:val="Гипертекстовая ссылка"/>
    <w:uiPriority w:val="99"/>
    <w:rsid w:val="0027359E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pple-converted-space">
    <w:name w:val="apple-converted-space"/>
    <w:basedOn w:val="a0"/>
    <w:rsid w:val="0027359E"/>
  </w:style>
  <w:style w:type="character" w:customStyle="1" w:styleId="FontStyle33">
    <w:name w:val="Font Style33"/>
    <w:uiPriority w:val="99"/>
    <w:rsid w:val="0027359E"/>
    <w:rPr>
      <w:rFonts w:ascii="Times New Roman" w:hAnsi="Times New Roman" w:cs="Times New Roman" w:hint="default"/>
      <w:sz w:val="26"/>
      <w:szCs w:val="26"/>
    </w:rPr>
  </w:style>
  <w:style w:type="character" w:customStyle="1" w:styleId="FontStyle21">
    <w:name w:val="Font Style21"/>
    <w:uiPriority w:val="99"/>
    <w:rsid w:val="0027359E"/>
    <w:rPr>
      <w:rFonts w:ascii="Times New Roman" w:hAnsi="Times New Roman" w:cs="Times New Roman" w:hint="default"/>
      <w:sz w:val="26"/>
      <w:szCs w:val="26"/>
    </w:rPr>
  </w:style>
  <w:style w:type="character" w:customStyle="1" w:styleId="FontStyle14">
    <w:name w:val="Font Style14"/>
    <w:rsid w:val="0027359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f8">
    <w:name w:val="Сноска_"/>
    <w:basedOn w:val="a0"/>
    <w:link w:val="af9"/>
    <w:rsid w:val="00A23442"/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Основной текст_"/>
    <w:basedOn w:val="a0"/>
    <w:link w:val="10"/>
    <w:rsid w:val="00A23442"/>
    <w:rPr>
      <w:rFonts w:ascii="Times New Roman" w:eastAsia="Times New Roman" w:hAnsi="Times New Roman" w:cs="Times New Roman"/>
    </w:rPr>
  </w:style>
  <w:style w:type="character" w:customStyle="1" w:styleId="30">
    <w:name w:val="Заголовок №3_"/>
    <w:basedOn w:val="a0"/>
    <w:link w:val="31"/>
    <w:rsid w:val="00A23442"/>
    <w:rPr>
      <w:rFonts w:ascii="Times New Roman" w:eastAsia="Times New Roman" w:hAnsi="Times New Roman" w:cs="Times New Roman"/>
      <w:b/>
      <w:bCs/>
    </w:rPr>
  </w:style>
  <w:style w:type="paragraph" w:customStyle="1" w:styleId="af9">
    <w:name w:val="Сноска"/>
    <w:basedOn w:val="a"/>
    <w:link w:val="af8"/>
    <w:rsid w:val="00A23442"/>
    <w:pPr>
      <w:ind w:left="760"/>
    </w:pPr>
    <w:rPr>
      <w:rFonts w:eastAsia="Times New Roman"/>
      <w:sz w:val="20"/>
      <w:lang w:eastAsia="en-US"/>
    </w:rPr>
  </w:style>
  <w:style w:type="paragraph" w:customStyle="1" w:styleId="10">
    <w:name w:val="Основной текст1"/>
    <w:basedOn w:val="a"/>
    <w:link w:val="afa"/>
    <w:rsid w:val="00A23442"/>
    <w:pPr>
      <w:ind w:firstLine="400"/>
    </w:pPr>
    <w:rPr>
      <w:rFonts w:eastAsia="Times New Roman"/>
      <w:sz w:val="22"/>
      <w:szCs w:val="22"/>
      <w:lang w:eastAsia="en-US"/>
    </w:rPr>
  </w:style>
  <w:style w:type="paragraph" w:customStyle="1" w:styleId="31">
    <w:name w:val="Заголовок №3"/>
    <w:basedOn w:val="a"/>
    <w:link w:val="30"/>
    <w:rsid w:val="00A23442"/>
    <w:pPr>
      <w:ind w:left="780" w:firstLine="700"/>
      <w:outlineLvl w:val="2"/>
    </w:pPr>
    <w:rPr>
      <w:rFonts w:eastAsia="Times New Roman"/>
      <w:b/>
      <w:bCs/>
      <w:sz w:val="22"/>
      <w:szCs w:val="22"/>
      <w:lang w:eastAsia="en-US"/>
    </w:rPr>
  </w:style>
  <w:style w:type="paragraph" w:styleId="22">
    <w:name w:val="Body Text 2"/>
    <w:basedOn w:val="a"/>
    <w:link w:val="23"/>
    <w:uiPriority w:val="99"/>
    <w:semiHidden/>
    <w:unhideWhenUsed/>
    <w:rsid w:val="00F558D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F558DC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fb">
    <w:name w:val="Подпись к картинке_"/>
    <w:basedOn w:val="a0"/>
    <w:link w:val="afc"/>
    <w:rsid w:val="00053A73"/>
    <w:rPr>
      <w:rFonts w:ascii="Times New Roman" w:eastAsia="Times New Roman" w:hAnsi="Times New Roman" w:cs="Times New Roman"/>
      <w:sz w:val="28"/>
      <w:szCs w:val="28"/>
    </w:rPr>
  </w:style>
  <w:style w:type="paragraph" w:customStyle="1" w:styleId="afc">
    <w:name w:val="Подпись к картинке"/>
    <w:basedOn w:val="a"/>
    <w:link w:val="afb"/>
    <w:rsid w:val="00053A73"/>
    <w:rPr>
      <w:rFonts w:eastAsia="Times New Roman"/>
      <w:szCs w:val="28"/>
      <w:lang w:eastAsia="en-US"/>
    </w:rPr>
  </w:style>
  <w:style w:type="character" w:styleId="afd">
    <w:name w:val="Unresolved Mention"/>
    <w:basedOn w:val="a0"/>
    <w:uiPriority w:val="99"/>
    <w:semiHidden/>
    <w:unhideWhenUsed/>
    <w:rsid w:val="00AD77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22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%20(%20https://chebula.ru/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14</Pages>
  <Words>4014</Words>
  <Characters>22886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cp:lastPrinted>2023-05-25T09:48:00Z</cp:lastPrinted>
  <dcterms:created xsi:type="dcterms:W3CDTF">2023-05-15T08:46:00Z</dcterms:created>
  <dcterms:modified xsi:type="dcterms:W3CDTF">2023-06-02T01:26:00Z</dcterms:modified>
</cp:coreProperties>
</file>